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ABF60AD" w14:textId="77777777" w:rsidR="00625DBF" w:rsidRPr="0088259F" w:rsidRDefault="00625DBF" w:rsidP="00625DBF">
      <w:pPr>
        <w:jc w:val="center"/>
        <w:rPr>
          <w:rFonts w:ascii="Dreaming Outloud Pro" w:hAnsi="Dreaming Outloud Pro" w:cs="Dreaming Outloud Pro"/>
          <w:b/>
          <w:bCs/>
          <w:sz w:val="26"/>
          <w:szCs w:val="26"/>
        </w:rPr>
      </w:pPr>
      <w:r w:rsidRPr="0088259F">
        <w:rPr>
          <w:rFonts w:ascii="Dreaming Outloud Pro" w:hAnsi="Dreaming Outloud Pro" w:cs="Dreaming Outloud Pro"/>
          <w:b/>
          <w:bCs/>
          <w:noProof/>
          <w:sz w:val="26"/>
          <w:szCs w:val="26"/>
        </w:rPr>
        <mc:AlternateContent>
          <mc:Choice Requires="wps">
            <w:drawing>
              <wp:anchor distT="0" distB="0" distL="114300" distR="114300" simplePos="0" relativeHeight="251675648" behindDoc="0" locked="0" layoutInCell="1" allowOverlap="1" wp14:anchorId="21721DC2" wp14:editId="31EC58C5">
                <wp:simplePos x="0" y="0"/>
                <wp:positionH relativeFrom="margin">
                  <wp:posOffset>-117553</wp:posOffset>
                </wp:positionH>
                <wp:positionV relativeFrom="paragraph">
                  <wp:posOffset>273807</wp:posOffset>
                </wp:positionV>
                <wp:extent cx="5976000" cy="820455"/>
                <wp:effectExtent l="0" t="0" r="24765" b="17780"/>
                <wp:wrapNone/>
                <wp:docPr id="1468745869" name="Rechteck 1"/>
                <wp:cNvGraphicFramePr/>
                <a:graphic xmlns:a="http://schemas.openxmlformats.org/drawingml/2006/main">
                  <a:graphicData uri="http://schemas.microsoft.com/office/word/2010/wordprocessingShape">
                    <wps:wsp>
                      <wps:cNvSpPr/>
                      <wps:spPr>
                        <a:xfrm>
                          <a:off x="0" y="0"/>
                          <a:ext cx="5976000" cy="820455"/>
                        </a:xfrm>
                        <a:prstGeom prst="rect">
                          <a:avLst/>
                        </a:prstGeom>
                        <a:noFill/>
                        <a:ln w="19050"/>
                      </wps:spPr>
                      <wps:style>
                        <a:lnRef idx="2">
                          <a:schemeClr val="accent4"/>
                        </a:lnRef>
                        <a:fillRef idx="1">
                          <a:schemeClr val="lt1"/>
                        </a:fillRef>
                        <a:effectRef idx="0">
                          <a:schemeClr val="accent4"/>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157A214C" id="Rechteck 1" o:spid="_x0000_s1026" style="position:absolute;margin-left:-9.25pt;margin-top:21.55pt;width:470.55pt;height:64.6pt;z-index:25167564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" filled="f" strokecolor="#0f9ed5 [3207]" strokeweight="1.5pt">
                <w10:wrap anchorx="margin"/>
              </v:rect>
            </w:pict>
          </mc:Fallback>
        </mc:AlternateContent>
      </w:r>
      <w:r w:rsidRPr="0088259F">
        <w:rPr>
          <w:rFonts w:ascii="Dreaming Outloud Pro" w:hAnsi="Dreaming Outloud Pro" w:cs="Dreaming Outloud Pro"/>
          <w:b/>
          <w:bCs/>
          <w:sz w:val="26"/>
          <w:szCs w:val="26"/>
        </w:rPr>
        <w:t>Sollte SRM mit Sulfat verwendet werden, um dem Klimawandel entgegenzuwirken?</w:t>
      </w:r>
    </w:p>
    <w:p w14:paraId="0AEC8DD0" w14:textId="77777777" w:rsidR="00625DBF" w:rsidRDefault="00625DBF" w:rsidP="00625DBF">
      <w:pPr>
        <w:spacing w:after="0"/>
        <w:jc w:val="center"/>
        <w:rPr>
          <w:rFonts w:ascii="Calibri" w:hAnsi="Calibri" w:cs="Calibri"/>
          <w:b/>
          <w:bCs/>
          <w:sz w:val="24"/>
          <w:szCs w:val="24"/>
        </w:rPr>
      </w:pPr>
      <w:r w:rsidRPr="00CE5FD8">
        <w:rPr>
          <w:rFonts w:ascii="Calibri" w:hAnsi="Calibri" w:cs="Calibri"/>
          <w:b/>
          <w:bCs/>
          <w:sz w:val="24"/>
          <w:szCs w:val="24"/>
        </w:rPr>
        <w:t>Ulrike Niemeier, Naturwissenschaftlerin am Max-Planck-Institut für Meteorologie</w:t>
      </w:r>
    </w:p>
    <w:p w14:paraId="30092A8C" w14:textId="77777777" w:rsidR="00625DBF" w:rsidRPr="00F93C9E" w:rsidRDefault="00625DBF" w:rsidP="00625DBF">
      <w:pPr>
        <w:spacing w:after="0"/>
        <w:jc w:val="center"/>
        <w:rPr>
          <w:rFonts w:ascii="Calibri" w:hAnsi="Calibri" w:cs="Calibri"/>
          <w:b/>
          <w:bCs/>
          <w:sz w:val="16"/>
          <w:szCs w:val="16"/>
        </w:rPr>
      </w:pPr>
      <w:hyperlink r:id="rId4" w:history="1">
        <w:r w:rsidRPr="006D4DDC">
          <w:rPr>
            <w:rStyle w:val="Hyperlink"/>
            <w:rFonts w:ascii="Calibri" w:hAnsi="Calibri" w:cs="Calibri"/>
            <w:b/>
            <w:bCs/>
            <w:sz w:val="16"/>
            <w:szCs w:val="16"/>
          </w:rPr>
          <w:t>https://www.mpg.de/16569676/geoengineering</w:t>
        </w:r>
      </w:hyperlink>
      <w:r>
        <w:rPr>
          <w:rFonts w:ascii="Calibri" w:hAnsi="Calibri" w:cs="Calibri"/>
          <w:b/>
          <w:bCs/>
          <w:sz w:val="16"/>
          <w:szCs w:val="16"/>
        </w:rPr>
        <w:t xml:space="preserve"> </w:t>
      </w:r>
    </w:p>
    <w:p w14:paraId="6AB2095C" w14:textId="77777777" w:rsidR="00625DBF" w:rsidRPr="00735631" w:rsidRDefault="00625DBF" w:rsidP="00625DBF">
      <w:pPr>
        <w:spacing w:after="0"/>
        <w:jc w:val="center"/>
        <w:rPr>
          <w:rFonts w:ascii="Calibri" w:hAnsi="Calibri" w:cs="Calibri"/>
          <w:b/>
          <w:bCs/>
          <w:sz w:val="16"/>
          <w:szCs w:val="16"/>
        </w:rPr>
      </w:pPr>
      <w:hyperlink r:id="rId5" w:history="1">
        <w:r w:rsidRPr="00735631">
          <w:rPr>
            <w:rStyle w:val="Hyperlink"/>
            <w:rFonts w:ascii="Calibri" w:hAnsi="Calibri" w:cs="Calibri"/>
            <w:b/>
            <w:bCs/>
            <w:sz w:val="16"/>
            <w:szCs w:val="16"/>
          </w:rPr>
          <w:t>https://www.max-wissen.de/max-hefte/geomax-18-climate-engineering/</w:t>
        </w:r>
      </w:hyperlink>
    </w:p>
    <w:p w14:paraId="4B1DF9B8" w14:textId="77777777" w:rsidR="00625DBF" w:rsidRDefault="00625DBF" w:rsidP="00625DBF">
      <w:pPr>
        <w:spacing w:after="0"/>
        <w:jc w:val="center"/>
        <w:rPr>
          <w:rFonts w:ascii="Calibri" w:hAnsi="Calibri" w:cs="Calibri"/>
          <w:b/>
          <w:bCs/>
          <w:sz w:val="16"/>
          <w:szCs w:val="16"/>
        </w:rPr>
      </w:pPr>
      <w:hyperlink r:id="rId6" w:history="1">
        <w:r w:rsidRPr="004E456D">
          <w:rPr>
            <w:rStyle w:val="Hyperlink"/>
            <w:rFonts w:ascii="Calibri" w:hAnsi="Calibri" w:cs="Calibri"/>
            <w:b/>
            <w:bCs/>
            <w:sz w:val="16"/>
            <w:szCs w:val="16"/>
          </w:rPr>
          <w:t>https://www.youtube.com/watch?v=_uz_HSXXa3I</w:t>
        </w:r>
      </w:hyperlink>
      <w:r w:rsidRPr="004E456D">
        <w:rPr>
          <w:rFonts w:ascii="Calibri" w:hAnsi="Calibri" w:cs="Calibri"/>
          <w:b/>
          <w:bCs/>
          <w:sz w:val="16"/>
          <w:szCs w:val="16"/>
        </w:rPr>
        <w:t xml:space="preserve"> </w:t>
      </w:r>
      <w:r w:rsidRPr="00CE5FD8">
        <w:rPr>
          <w:rFonts w:ascii="Calibri" w:hAnsi="Calibri" w:cs="Calibri"/>
          <w:bCs/>
          <w:sz w:val="16"/>
          <w:szCs w:val="16"/>
        </w:rPr>
        <w:t>(transkribiert)</w:t>
      </w:r>
    </w:p>
    <w:p w14:paraId="5801E5E1" w14:textId="16B8564A" w:rsidR="00625DBF" w:rsidRPr="00CE5FD8" w:rsidRDefault="00625DBF" w:rsidP="00625DBF">
      <w:pPr>
        <w:spacing w:after="0"/>
        <w:jc w:val="center"/>
        <w:rPr>
          <w:rFonts w:ascii="Calibri" w:hAnsi="Calibri" w:cs="Calibri"/>
          <w:b/>
          <w:bCs/>
          <w:sz w:val="16"/>
          <w:szCs w:val="16"/>
        </w:rPr>
      </w:pPr>
      <w:r w:rsidRPr="0088259F">
        <w:rPr>
          <w:sz w:val="16"/>
          <w:szCs w:val="16"/>
        </w:rPr>
        <w:t>(Text gekürzt und vereinfacht</w:t>
      </w:r>
      <w:r w:rsidR="00B228AE">
        <w:rPr>
          <w:sz w:val="16"/>
          <w:szCs w:val="16"/>
        </w:rPr>
        <w:t>, Stand 31.12.2025</w:t>
      </w:r>
      <w:r>
        <w:rPr>
          <w:sz w:val="16"/>
          <w:szCs w:val="16"/>
        </w:rPr>
        <w:t>)</w:t>
      </w:r>
    </w:p>
    <w:p w14:paraId="5BDCC101" w14:textId="77777777" w:rsidR="00625DBF" w:rsidRPr="004E456D" w:rsidRDefault="00625DBF" w:rsidP="00625DBF">
      <w:pPr>
        <w:spacing w:after="0"/>
        <w:rPr>
          <w:rFonts w:ascii="Calibri Light" w:hAnsi="Calibri Light" w:cs="Calibri Light"/>
          <w:b/>
          <w:bCs/>
          <w:sz w:val="26"/>
          <w:szCs w:val="26"/>
          <w:u w:val="single"/>
        </w:rPr>
      </w:pPr>
      <w:r w:rsidRPr="0088259F">
        <w:rPr>
          <w:rFonts w:ascii="Calibri Light" w:hAnsi="Calibri Light" w:cs="Calibri Light"/>
          <w:b/>
          <w:bCs/>
          <w:noProof/>
          <w:sz w:val="26"/>
          <w:szCs w:val="26"/>
        </w:rPr>
        <mc:AlternateContent>
          <mc:Choice Requires="wps">
            <w:drawing>
              <wp:anchor distT="0" distB="0" distL="114300" distR="114300" simplePos="0" relativeHeight="251676672" behindDoc="0" locked="0" layoutInCell="1" allowOverlap="1" wp14:anchorId="5316475F" wp14:editId="18BCDE22">
                <wp:simplePos x="0" y="0"/>
                <wp:positionH relativeFrom="margin">
                  <wp:align>center</wp:align>
                </wp:positionH>
                <wp:positionV relativeFrom="paragraph">
                  <wp:posOffset>166483</wp:posOffset>
                </wp:positionV>
                <wp:extent cx="5967306" cy="4809994"/>
                <wp:effectExtent l="0" t="0" r="14605" b="10160"/>
                <wp:wrapNone/>
                <wp:docPr id="332997487" name="Rechteck 1"/>
                <wp:cNvGraphicFramePr/>
                <a:graphic xmlns:a="http://schemas.openxmlformats.org/drawingml/2006/main">
                  <a:graphicData uri="http://schemas.microsoft.com/office/word/2010/wordprocessingShape">
                    <wps:wsp>
                      <wps:cNvSpPr/>
                      <wps:spPr>
                        <a:xfrm>
                          <a:off x="0" y="0"/>
                          <a:ext cx="5967306" cy="4809994"/>
                        </a:xfrm>
                        <a:prstGeom prst="rect">
                          <a:avLst/>
                        </a:prstGeom>
                        <a:noFill/>
                        <a:ln w="19050"/>
                      </wps:spPr>
                      <wps:style>
                        <a:lnRef idx="2">
                          <a:schemeClr val="accent4"/>
                        </a:lnRef>
                        <a:fillRef idx="1">
                          <a:schemeClr val="lt1"/>
                        </a:fillRef>
                        <a:effectRef idx="0">
                          <a:schemeClr val="accent4"/>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584FA83D" id="Rechteck 1" o:spid="_x0000_s1026" style="position:absolute;margin-left:0;margin-top:13.1pt;width:469.85pt;height:378.75pt;z-index:251676672;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" filled="f" strokecolor="#0f9ed5 [3207]" strokeweight="1.5pt">
                <w10:wrap anchorx="margin"/>
              </v:rect>
            </w:pict>
          </mc:Fallback>
        </mc:AlternateContent>
      </w:r>
    </w:p>
    <w:p w14:paraId="3EE51C27" w14:textId="77777777" w:rsidR="00625DBF" w:rsidRPr="00D908D1" w:rsidRDefault="00625DBF" w:rsidP="00625DBF">
      <w:pPr>
        <w:spacing w:after="0" w:line="276" w:lineRule="auto"/>
        <w:jc w:val="both"/>
        <w:rPr>
          <w:rFonts w:ascii="Calibri" w:hAnsi="Calibri" w:cs="Calibri"/>
          <w:sz w:val="24"/>
          <w:szCs w:val="24"/>
        </w:rPr>
      </w:pPr>
      <w:r>
        <w:rPr>
          <w:rFonts w:ascii="Calibri" w:hAnsi="Calibri" w:cs="Calibri"/>
          <w:sz w:val="24"/>
          <w:szCs w:val="24"/>
        </w:rPr>
        <w:t xml:space="preserve">Unsere Simulationen </w:t>
      </w:r>
      <w:r w:rsidRPr="00D908D1">
        <w:rPr>
          <w:rFonts w:ascii="Calibri" w:hAnsi="Calibri" w:cs="Calibri"/>
          <w:sz w:val="24"/>
          <w:szCs w:val="24"/>
        </w:rPr>
        <w:t>zeigen, dass man mit Schwefeldioxid-Injektionen im großen Maßstab das Temperaturniveau von 2020 halten könnte</w:t>
      </w:r>
      <w:r>
        <w:rPr>
          <w:rFonts w:ascii="Calibri" w:hAnsi="Calibri" w:cs="Calibri"/>
          <w:sz w:val="24"/>
          <w:szCs w:val="24"/>
        </w:rPr>
        <w:t xml:space="preserve">. </w:t>
      </w:r>
      <w:r w:rsidRPr="00D908D1">
        <w:rPr>
          <w:rFonts w:ascii="Calibri" w:hAnsi="Calibri" w:cs="Calibri"/>
          <w:sz w:val="24"/>
          <w:szCs w:val="24"/>
        </w:rPr>
        <w:t>Wenn wir bis zum Jahr 2100 trotz steigender CO2-Emissionen das Klima von 2020 allein mithilfe von Schwefeldioxid halten wollten, dann müsste die Menschheit jährlich fünf bis achtmal so viel Schwefeldioxid in die Stratosphäre bringen, wie 1991 beim Ausbruch des</w:t>
      </w:r>
      <w:r>
        <w:rPr>
          <w:rFonts w:ascii="Calibri" w:hAnsi="Calibri" w:cs="Calibri"/>
          <w:sz w:val="24"/>
          <w:szCs w:val="24"/>
        </w:rPr>
        <w:t xml:space="preserve"> Vulkans</w:t>
      </w:r>
      <w:r w:rsidRPr="00D908D1">
        <w:rPr>
          <w:rFonts w:ascii="Calibri" w:hAnsi="Calibri" w:cs="Calibri"/>
          <w:sz w:val="24"/>
          <w:szCs w:val="24"/>
        </w:rPr>
        <w:t xml:space="preserve"> Pinatubo frei wurden</w:t>
      </w:r>
      <w:r>
        <w:rPr>
          <w:rFonts w:ascii="Calibri" w:hAnsi="Calibri" w:cs="Calibri"/>
          <w:sz w:val="24"/>
          <w:szCs w:val="24"/>
        </w:rPr>
        <w:t>. Das wäre vermutlich schon möglich. Die Zahl der Flugzeuge, die man dafür braucht, wäre 1000 – 2000 mit 7000 Flügen pro Tag. Das ist verglichen mit dem, was wir real für Urlaubs- und Dienstreisen fliegen, nicht so viel. (A</w:t>
      </w:r>
      <w:r w:rsidRPr="00AF6F01">
        <w:rPr>
          <w:rFonts w:ascii="Calibri" w:hAnsi="Calibri" w:cs="Calibri"/>
          <w:sz w:val="24"/>
          <w:szCs w:val="24"/>
        </w:rPr>
        <w:t>m Londoner Flughafen Heathrow gibt es in Spitzenzeiten rund 1200 Starts pro Tag.</w:t>
      </w:r>
      <w:r>
        <w:rPr>
          <w:rFonts w:ascii="Calibri" w:hAnsi="Calibri" w:cs="Calibri"/>
          <w:sz w:val="24"/>
          <w:szCs w:val="24"/>
        </w:rPr>
        <w:t xml:space="preserve">) Es müssten aber Spezialflugzeuge sein, die die nötige Höhe technisch erreichen können. </w:t>
      </w:r>
    </w:p>
    <w:p w14:paraId="7675E75F" w14:textId="77777777" w:rsidR="00625DBF" w:rsidRPr="00D73A63" w:rsidRDefault="00625DBF" w:rsidP="00625DBF">
      <w:pPr>
        <w:spacing w:after="0" w:line="276" w:lineRule="auto"/>
        <w:jc w:val="both"/>
        <w:rPr>
          <w:rFonts w:ascii="Calibri" w:hAnsi="Calibri" w:cs="Calibri"/>
          <w:b/>
          <w:sz w:val="24"/>
          <w:szCs w:val="24"/>
        </w:rPr>
      </w:pPr>
    </w:p>
    <w:p w14:paraId="243A143C" w14:textId="77777777" w:rsidR="00625DBF" w:rsidRDefault="00625DBF" w:rsidP="00625DBF">
      <w:pPr>
        <w:spacing w:after="0" w:line="276" w:lineRule="auto"/>
        <w:jc w:val="both"/>
        <w:rPr>
          <w:rFonts w:ascii="Calibri" w:hAnsi="Calibri" w:cs="Calibri"/>
          <w:sz w:val="24"/>
          <w:szCs w:val="24"/>
        </w:rPr>
      </w:pPr>
      <w:r w:rsidRPr="00E54A2E">
        <w:rPr>
          <w:rFonts w:ascii="Calibri" w:hAnsi="Calibri" w:cs="Calibri"/>
          <w:sz w:val="24"/>
          <w:szCs w:val="24"/>
        </w:rPr>
        <w:t>Um den Klimawandel zu stoppen, gibt es für mich</w:t>
      </w:r>
      <w:r>
        <w:rPr>
          <w:rFonts w:ascii="Calibri" w:hAnsi="Calibri" w:cs="Calibri"/>
          <w:sz w:val="24"/>
          <w:szCs w:val="24"/>
        </w:rPr>
        <w:t xml:space="preserve"> aber</w:t>
      </w:r>
      <w:r w:rsidRPr="00E54A2E">
        <w:rPr>
          <w:rFonts w:ascii="Calibri" w:hAnsi="Calibri" w:cs="Calibri"/>
          <w:sz w:val="24"/>
          <w:szCs w:val="24"/>
        </w:rPr>
        <w:t xml:space="preserve"> eigentlich nur den einen Weg: Den CO2-Ausstoß so schnell wie möglich verringern. </w:t>
      </w:r>
      <w:r w:rsidRPr="001C00F5">
        <w:rPr>
          <w:rFonts w:ascii="Calibri" w:hAnsi="Calibri" w:cs="Calibri"/>
          <w:sz w:val="24"/>
          <w:szCs w:val="24"/>
        </w:rPr>
        <w:t xml:space="preserve">Inzwischen ist uns </w:t>
      </w:r>
      <w:r>
        <w:rPr>
          <w:rFonts w:ascii="Calibri" w:hAnsi="Calibri" w:cs="Calibri"/>
          <w:sz w:val="24"/>
          <w:szCs w:val="24"/>
        </w:rPr>
        <w:t xml:space="preserve">aber auch </w:t>
      </w:r>
      <w:r w:rsidRPr="001C00F5">
        <w:rPr>
          <w:rFonts w:ascii="Calibri" w:hAnsi="Calibri" w:cs="Calibri"/>
          <w:sz w:val="24"/>
          <w:szCs w:val="24"/>
        </w:rPr>
        <w:t xml:space="preserve">klar, dass die Nebenwirkungen von </w:t>
      </w:r>
      <w:r>
        <w:rPr>
          <w:rFonts w:ascii="Calibri" w:hAnsi="Calibri" w:cs="Calibri"/>
          <w:sz w:val="24"/>
          <w:szCs w:val="24"/>
        </w:rPr>
        <w:t>S</w:t>
      </w:r>
      <w:r w:rsidRPr="001C00F5">
        <w:rPr>
          <w:rFonts w:ascii="Calibri" w:hAnsi="Calibri" w:cs="Calibri"/>
          <w:sz w:val="24"/>
          <w:szCs w:val="24"/>
        </w:rPr>
        <w:t xml:space="preserve">RM-Methoden klein sind, verglichen mit den Bedingungen bei einem ungebremsten Klimawandel. Mit </w:t>
      </w:r>
      <w:r>
        <w:rPr>
          <w:rFonts w:ascii="Calibri" w:hAnsi="Calibri" w:cs="Calibri"/>
          <w:sz w:val="24"/>
          <w:szCs w:val="24"/>
        </w:rPr>
        <w:t>S</w:t>
      </w:r>
      <w:r w:rsidRPr="001C00F5">
        <w:rPr>
          <w:rFonts w:ascii="Calibri" w:hAnsi="Calibri" w:cs="Calibri"/>
          <w:sz w:val="24"/>
          <w:szCs w:val="24"/>
        </w:rPr>
        <w:t>RM sind die Temperaturen erträglicher und Wetterextreme seltener und weniger heftig</w:t>
      </w:r>
      <w:r>
        <w:rPr>
          <w:rFonts w:ascii="Calibri" w:hAnsi="Calibri" w:cs="Calibri"/>
          <w:sz w:val="24"/>
          <w:szCs w:val="24"/>
        </w:rPr>
        <w:t>. S</w:t>
      </w:r>
      <w:r w:rsidRPr="00E54A2E">
        <w:rPr>
          <w:rFonts w:ascii="Calibri" w:hAnsi="Calibri" w:cs="Calibri"/>
          <w:sz w:val="24"/>
          <w:szCs w:val="24"/>
        </w:rPr>
        <w:t xml:space="preserve">ollte sich </w:t>
      </w:r>
      <w:r>
        <w:rPr>
          <w:rFonts w:ascii="Calibri" w:hAnsi="Calibri" w:cs="Calibri"/>
          <w:sz w:val="24"/>
          <w:szCs w:val="24"/>
        </w:rPr>
        <w:t xml:space="preserve">also </w:t>
      </w:r>
      <w:r w:rsidRPr="00E54A2E">
        <w:rPr>
          <w:rFonts w:ascii="Calibri" w:hAnsi="Calibri" w:cs="Calibri"/>
          <w:sz w:val="24"/>
          <w:szCs w:val="24"/>
        </w:rPr>
        <w:t>das Klima irgendwann sehr schnell extrem verändern, dann könnten Maßnahmen des Klima-Managements irgendwann doch noch auf die politische Agenda kommen – als das kleinere Übel im Vergleich zu massiven Klimafolgen.</w:t>
      </w:r>
    </w:p>
    <w:p w14:paraId="63270ADA" w14:textId="77777777" w:rsidR="00625DBF" w:rsidRPr="00204500" w:rsidRDefault="00625DBF" w:rsidP="00625DBF">
      <w:pPr>
        <w:spacing w:after="0" w:line="276" w:lineRule="auto"/>
        <w:jc w:val="both"/>
        <w:rPr>
          <w:rFonts w:ascii="Calibri" w:hAnsi="Calibri" w:cs="Calibri"/>
          <w:b/>
          <w:sz w:val="24"/>
          <w:szCs w:val="24"/>
        </w:rPr>
      </w:pPr>
    </w:p>
    <w:p w14:paraId="6BD82ADA" w14:textId="77777777" w:rsidR="00625DBF" w:rsidRPr="00E54A2E" w:rsidRDefault="00625DBF" w:rsidP="00625DBF">
      <w:pPr>
        <w:spacing w:after="0" w:line="276" w:lineRule="auto"/>
        <w:jc w:val="both"/>
        <w:rPr>
          <w:rFonts w:ascii="Calibri" w:hAnsi="Calibri" w:cs="Calibri"/>
          <w:sz w:val="24"/>
          <w:szCs w:val="24"/>
        </w:rPr>
      </w:pPr>
      <w:r w:rsidRPr="00E54A2E">
        <w:rPr>
          <w:rFonts w:ascii="Calibri" w:hAnsi="Calibri" w:cs="Calibri"/>
          <w:sz w:val="24"/>
          <w:szCs w:val="24"/>
        </w:rPr>
        <w:t>D</w:t>
      </w:r>
      <w:r>
        <w:rPr>
          <w:rFonts w:ascii="Calibri" w:hAnsi="Calibri" w:cs="Calibri"/>
          <w:sz w:val="24"/>
          <w:szCs w:val="24"/>
        </w:rPr>
        <w:t xml:space="preserve">aher ist </w:t>
      </w:r>
      <w:r w:rsidRPr="00E54A2E">
        <w:rPr>
          <w:rFonts w:ascii="Calibri" w:hAnsi="Calibri" w:cs="Calibri"/>
          <w:sz w:val="24"/>
          <w:szCs w:val="24"/>
        </w:rPr>
        <w:t xml:space="preserve">es wichtig, das </w:t>
      </w:r>
      <w:r>
        <w:rPr>
          <w:rFonts w:ascii="Calibri" w:hAnsi="Calibri" w:cs="Calibri"/>
          <w:sz w:val="24"/>
          <w:szCs w:val="24"/>
        </w:rPr>
        <w:t>Geo</w:t>
      </w:r>
      <w:r w:rsidRPr="00E54A2E">
        <w:rPr>
          <w:rFonts w:ascii="Calibri" w:hAnsi="Calibri" w:cs="Calibri"/>
          <w:sz w:val="24"/>
          <w:szCs w:val="24"/>
        </w:rPr>
        <w:t>-Engineering zu erforschen.</w:t>
      </w:r>
      <w:r>
        <w:rPr>
          <w:rFonts w:ascii="Calibri" w:hAnsi="Calibri" w:cs="Calibri"/>
          <w:sz w:val="24"/>
          <w:szCs w:val="24"/>
        </w:rPr>
        <w:t xml:space="preserve"> </w:t>
      </w:r>
      <w:r w:rsidRPr="00E54A2E">
        <w:rPr>
          <w:rFonts w:ascii="Calibri" w:hAnsi="Calibri" w:cs="Calibri"/>
          <w:sz w:val="24"/>
          <w:szCs w:val="24"/>
        </w:rPr>
        <w:t xml:space="preserve">Ob es jemals zum Einsatz von </w:t>
      </w:r>
      <w:r>
        <w:rPr>
          <w:rFonts w:ascii="Calibri" w:hAnsi="Calibri" w:cs="Calibri"/>
          <w:sz w:val="24"/>
          <w:szCs w:val="24"/>
        </w:rPr>
        <w:t>Geo</w:t>
      </w:r>
      <w:r w:rsidRPr="00E54A2E">
        <w:rPr>
          <w:rFonts w:ascii="Calibri" w:hAnsi="Calibri" w:cs="Calibri"/>
          <w:sz w:val="24"/>
          <w:szCs w:val="24"/>
        </w:rPr>
        <w:t>-Engineering kommen wird, wissen wir nicht</w:t>
      </w:r>
      <w:r>
        <w:rPr>
          <w:rFonts w:ascii="Calibri" w:hAnsi="Calibri" w:cs="Calibri"/>
          <w:sz w:val="24"/>
          <w:szCs w:val="24"/>
        </w:rPr>
        <w:t>.</w:t>
      </w:r>
      <w:r w:rsidRPr="00E54A2E">
        <w:rPr>
          <w:rFonts w:ascii="Calibri" w:hAnsi="Calibri" w:cs="Calibri"/>
          <w:sz w:val="24"/>
          <w:szCs w:val="24"/>
        </w:rPr>
        <w:t xml:space="preserve"> Dennoch sollten wir darauf vorbereitet sein und uns vor allem der Risiken bewusst werden</w:t>
      </w:r>
      <w:r>
        <w:rPr>
          <w:rFonts w:ascii="Calibri" w:hAnsi="Calibri" w:cs="Calibri"/>
          <w:sz w:val="24"/>
          <w:szCs w:val="24"/>
        </w:rPr>
        <w:t xml:space="preserve">, damit wir </w:t>
      </w:r>
      <w:r w:rsidRPr="00E54A2E">
        <w:rPr>
          <w:rFonts w:ascii="Calibri" w:hAnsi="Calibri" w:cs="Calibri"/>
          <w:sz w:val="24"/>
          <w:szCs w:val="24"/>
        </w:rPr>
        <w:t>sehr genau wissen, worauf wir uns einlassen.</w:t>
      </w:r>
    </w:p>
    <w:p w14:paraId="5EF0EF58" w14:textId="77777777" w:rsidR="00625DBF" w:rsidRPr="00E54A2E" w:rsidRDefault="00625DBF" w:rsidP="00625DBF">
      <w:pPr>
        <w:spacing w:after="0" w:line="276" w:lineRule="auto"/>
        <w:jc w:val="both"/>
        <w:rPr>
          <w:rFonts w:ascii="Calibri" w:hAnsi="Calibri" w:cs="Calibri"/>
          <w:sz w:val="24"/>
          <w:szCs w:val="24"/>
        </w:rPr>
      </w:pPr>
    </w:p>
    <w:p w14:paraId="5C1AF070" w14:textId="77777777" w:rsidR="00625DBF" w:rsidRPr="00F23DF2" w:rsidRDefault="00625DBF" w:rsidP="00625DBF">
      <w:pPr>
        <w:spacing w:after="0"/>
        <w:jc w:val="both"/>
        <w:rPr>
          <w:rFonts w:ascii="Calibri" w:hAnsi="Calibri" w:cs="Calibri"/>
          <w:sz w:val="24"/>
          <w:szCs w:val="24"/>
        </w:rPr>
      </w:pPr>
    </w:p>
    <w:p w14:paraId="66CEE8A1" w14:textId="7C6F524E" w:rsidR="00625DBF" w:rsidRDefault="00625DBF" w:rsidP="00625DBF">
      <w:pPr>
        <w:jc w:val="center"/>
        <w:rPr>
          <w:rFonts w:ascii="Calibri Light" w:hAnsi="Calibri Light" w:cs="Calibri Light"/>
          <w:b/>
          <w:bCs/>
          <w:sz w:val="26"/>
          <w:szCs w:val="26"/>
          <w:u w:val="single"/>
        </w:rPr>
      </w:pPr>
      <w:r>
        <w:rPr>
          <w:rFonts w:ascii="Calibri Light" w:hAnsi="Calibri Light" w:cs="Calibri Light"/>
          <w:b/>
          <w:bCs/>
          <w:sz w:val="26"/>
          <w:szCs w:val="26"/>
          <w:u w:val="single"/>
        </w:rPr>
        <w:br w:type="page"/>
      </w:r>
    </w:p>
    <w:p w14:paraId="57CB98E3" w14:textId="77777777" w:rsidR="00E46074" w:rsidRPr="0088259F" w:rsidRDefault="00E46074" w:rsidP="00E46074">
      <w:pPr>
        <w:jc w:val="center"/>
        <w:rPr>
          <w:rFonts w:ascii="Dreaming Outloud Pro" w:hAnsi="Dreaming Outloud Pro" w:cs="Dreaming Outloud Pro"/>
          <w:b/>
          <w:bCs/>
          <w:sz w:val="26"/>
          <w:szCs w:val="26"/>
        </w:rPr>
      </w:pPr>
      <w:r w:rsidRPr="0088259F">
        <w:rPr>
          <w:rFonts w:ascii="Dreaming Outloud Pro" w:hAnsi="Dreaming Outloud Pro" w:cs="Dreaming Outloud Pro"/>
          <w:b/>
          <w:bCs/>
          <w:noProof/>
          <w:sz w:val="26"/>
          <w:szCs w:val="26"/>
        </w:rPr>
        <w:lastRenderedPageBreak/>
        <mc:AlternateContent>
          <mc:Choice Requires="wps">
            <w:drawing>
              <wp:anchor distT="0" distB="0" distL="114300" distR="114300" simplePos="0" relativeHeight="251678720" behindDoc="0" locked="0" layoutInCell="1" allowOverlap="1" wp14:anchorId="333B1ADB" wp14:editId="7D82063E">
                <wp:simplePos x="0" y="0"/>
                <wp:positionH relativeFrom="margin">
                  <wp:posOffset>-120501</wp:posOffset>
                </wp:positionH>
                <wp:positionV relativeFrom="paragraph">
                  <wp:posOffset>273162</wp:posOffset>
                </wp:positionV>
                <wp:extent cx="5976000" cy="699247"/>
                <wp:effectExtent l="0" t="0" r="24765" b="24765"/>
                <wp:wrapNone/>
                <wp:docPr id="855858492" name="Rechteck 1"/>
                <wp:cNvGraphicFramePr/>
                <a:graphic xmlns:a="http://schemas.openxmlformats.org/drawingml/2006/main">
                  <a:graphicData uri="http://schemas.microsoft.com/office/word/2010/wordprocessingShape">
                    <wps:wsp>
                      <wps:cNvSpPr/>
                      <wps:spPr>
                        <a:xfrm>
                          <a:off x="0" y="0"/>
                          <a:ext cx="5976000" cy="699247"/>
                        </a:xfrm>
                        <a:prstGeom prst="rect">
                          <a:avLst/>
                        </a:prstGeom>
                        <a:noFill/>
                        <a:ln w="19050"/>
                      </wps:spPr>
                      <wps:style>
                        <a:lnRef idx="2">
                          <a:schemeClr val="accent4"/>
                        </a:lnRef>
                        <a:fillRef idx="1">
                          <a:schemeClr val="lt1"/>
                        </a:fillRef>
                        <a:effectRef idx="0">
                          <a:schemeClr val="accent4"/>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1FC7B6ED" id="Rechteck 1" o:spid="_x0000_s1026" style="position:absolute;margin-left:-9.5pt;margin-top:21.5pt;width:470.55pt;height:55.05pt;z-index:25167872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" filled="f" strokecolor="#0f9ed5 [3207]" strokeweight="1.5pt">
                <w10:wrap anchorx="margin"/>
              </v:rect>
            </w:pict>
          </mc:Fallback>
        </mc:AlternateContent>
      </w:r>
      <w:r w:rsidRPr="0088259F">
        <w:rPr>
          <w:rFonts w:ascii="Dreaming Outloud Pro" w:hAnsi="Dreaming Outloud Pro" w:cs="Dreaming Outloud Pro"/>
          <w:b/>
          <w:bCs/>
          <w:sz w:val="26"/>
          <w:szCs w:val="26"/>
        </w:rPr>
        <w:t>Sollte SRM mit Sulfat verwendet werden, um dem Klimawandel entgegenzuwirken?</w:t>
      </w:r>
    </w:p>
    <w:p w14:paraId="38B51269" w14:textId="77777777" w:rsidR="00E46074" w:rsidRPr="00B228AE" w:rsidRDefault="00E46074" w:rsidP="00E46074">
      <w:pPr>
        <w:spacing w:after="0"/>
        <w:jc w:val="center"/>
        <w:rPr>
          <w:rFonts w:ascii="Calibri" w:hAnsi="Calibri" w:cs="Calibri"/>
          <w:b/>
          <w:bCs/>
          <w:sz w:val="24"/>
          <w:szCs w:val="24"/>
          <w:lang w:val="en-US"/>
        </w:rPr>
      </w:pPr>
      <w:r w:rsidRPr="00B228AE">
        <w:rPr>
          <w:rFonts w:ascii="Calibri" w:hAnsi="Calibri" w:cs="Calibri"/>
          <w:b/>
          <w:bCs/>
          <w:sz w:val="24"/>
          <w:szCs w:val="24"/>
          <w:lang w:val="en-US"/>
        </w:rPr>
        <w:t xml:space="preserve">Gernot Wagner, </w:t>
      </w:r>
      <w:proofErr w:type="spellStart"/>
      <w:r w:rsidRPr="00B228AE">
        <w:rPr>
          <w:rFonts w:ascii="Calibri" w:hAnsi="Calibri" w:cs="Calibri"/>
          <w:b/>
          <w:bCs/>
          <w:sz w:val="24"/>
          <w:szCs w:val="24"/>
          <w:lang w:val="en-US"/>
        </w:rPr>
        <w:t>Klimaökonom</w:t>
      </w:r>
      <w:proofErr w:type="spellEnd"/>
    </w:p>
    <w:p w14:paraId="159006BC" w14:textId="77777777" w:rsidR="00E46074" w:rsidRPr="00B228AE" w:rsidRDefault="00E46074" w:rsidP="00E46074">
      <w:pPr>
        <w:spacing w:after="0"/>
        <w:jc w:val="center"/>
        <w:rPr>
          <w:rFonts w:ascii="Calibri" w:hAnsi="Calibri" w:cs="Calibri"/>
          <w:b/>
          <w:bCs/>
          <w:sz w:val="16"/>
          <w:szCs w:val="16"/>
          <w:lang w:val="en-US"/>
        </w:rPr>
      </w:pPr>
      <w:hyperlink r:id="rId7" w:history="1">
        <w:r w:rsidRPr="00B228AE">
          <w:rPr>
            <w:rStyle w:val="Hyperlink"/>
            <w:rFonts w:ascii="Calibri" w:hAnsi="Calibri" w:cs="Calibri"/>
            <w:b/>
            <w:bCs/>
            <w:sz w:val="16"/>
            <w:szCs w:val="16"/>
            <w:lang w:val="en-US"/>
          </w:rPr>
          <w:t>https://www.klimareporter.de/technik/solares-geoengineering-koennte-vielleicht-viel-gutes-tun</w:t>
        </w:r>
      </w:hyperlink>
      <w:r w:rsidRPr="00B228AE">
        <w:rPr>
          <w:rFonts w:ascii="Calibri" w:hAnsi="Calibri" w:cs="Calibri"/>
          <w:b/>
          <w:bCs/>
          <w:sz w:val="16"/>
          <w:szCs w:val="16"/>
          <w:lang w:val="en-US"/>
        </w:rPr>
        <w:t xml:space="preserve"> </w:t>
      </w:r>
    </w:p>
    <w:p w14:paraId="515F23CD" w14:textId="77777777" w:rsidR="00E46074" w:rsidRPr="002B005E" w:rsidRDefault="00E46074" w:rsidP="00E46074">
      <w:pPr>
        <w:spacing w:after="0"/>
        <w:jc w:val="center"/>
        <w:rPr>
          <w:rFonts w:ascii="Calibri" w:hAnsi="Calibri" w:cs="Calibri"/>
          <w:b/>
          <w:bCs/>
          <w:sz w:val="16"/>
          <w:szCs w:val="16"/>
        </w:rPr>
      </w:pPr>
      <w:hyperlink r:id="rId8" w:history="1">
        <w:r w:rsidRPr="006D4DDC">
          <w:rPr>
            <w:rStyle w:val="Hyperlink"/>
            <w:rFonts w:ascii="Calibri" w:hAnsi="Calibri" w:cs="Calibri"/>
            <w:b/>
            <w:bCs/>
            <w:sz w:val="16"/>
            <w:szCs w:val="16"/>
          </w:rPr>
          <w:t>https://www.youtube.com/watch?v=cQnoexB0iJI</w:t>
        </w:r>
      </w:hyperlink>
      <w:r>
        <w:rPr>
          <w:rFonts w:ascii="Calibri" w:hAnsi="Calibri" w:cs="Calibri"/>
          <w:b/>
          <w:bCs/>
          <w:sz w:val="16"/>
          <w:szCs w:val="16"/>
        </w:rPr>
        <w:t xml:space="preserve"> </w:t>
      </w:r>
      <w:r w:rsidRPr="00CE5FD8">
        <w:rPr>
          <w:rFonts w:ascii="Calibri" w:hAnsi="Calibri" w:cs="Calibri"/>
          <w:bCs/>
          <w:sz w:val="16"/>
          <w:szCs w:val="16"/>
        </w:rPr>
        <w:t>(transkribiert)</w:t>
      </w:r>
    </w:p>
    <w:p w14:paraId="49ED5094" w14:textId="6ECD641E" w:rsidR="00E46074" w:rsidRDefault="00E46074" w:rsidP="00E46074">
      <w:pPr>
        <w:spacing w:after="0"/>
        <w:jc w:val="center"/>
        <w:rPr>
          <w:rFonts w:ascii="Calibri" w:hAnsi="Calibri" w:cs="Calibri"/>
          <w:b/>
          <w:bCs/>
          <w:sz w:val="16"/>
          <w:szCs w:val="16"/>
        </w:rPr>
      </w:pPr>
      <w:r w:rsidRPr="0088259F">
        <w:rPr>
          <w:sz w:val="16"/>
          <w:szCs w:val="16"/>
        </w:rPr>
        <w:t>(Text gekürzt und vereinfacht</w:t>
      </w:r>
      <w:r w:rsidR="00B228AE">
        <w:rPr>
          <w:sz w:val="16"/>
          <w:szCs w:val="16"/>
        </w:rPr>
        <w:t>, Stand 31.12.2025</w:t>
      </w:r>
      <w:r>
        <w:rPr>
          <w:sz w:val="16"/>
          <w:szCs w:val="16"/>
        </w:rPr>
        <w:t>)</w:t>
      </w:r>
    </w:p>
    <w:p w14:paraId="30392731" w14:textId="77777777" w:rsidR="00E46074" w:rsidRDefault="00E46074" w:rsidP="00E46074">
      <w:pPr>
        <w:spacing w:after="0"/>
        <w:jc w:val="center"/>
        <w:rPr>
          <w:rFonts w:ascii="Calibri" w:hAnsi="Calibri" w:cs="Calibri"/>
          <w:b/>
          <w:bCs/>
          <w:sz w:val="16"/>
          <w:szCs w:val="16"/>
        </w:rPr>
      </w:pPr>
    </w:p>
    <w:p w14:paraId="1BA14C15" w14:textId="77777777" w:rsidR="00E46074" w:rsidRPr="00CE5FD8" w:rsidRDefault="00E46074" w:rsidP="00E46074">
      <w:pPr>
        <w:spacing w:after="0"/>
        <w:jc w:val="center"/>
        <w:rPr>
          <w:rFonts w:ascii="Calibri" w:hAnsi="Calibri" w:cs="Calibri"/>
          <w:b/>
          <w:bCs/>
          <w:sz w:val="16"/>
          <w:szCs w:val="16"/>
        </w:rPr>
      </w:pPr>
      <w:r w:rsidRPr="0088259F">
        <w:rPr>
          <w:rFonts w:ascii="Calibri Light" w:hAnsi="Calibri Light" w:cs="Calibri Light"/>
          <w:b/>
          <w:bCs/>
          <w:noProof/>
          <w:sz w:val="26"/>
          <w:szCs w:val="26"/>
        </w:rPr>
        <mc:AlternateContent>
          <mc:Choice Requires="wps">
            <w:drawing>
              <wp:anchor distT="0" distB="0" distL="114300" distR="114300" simplePos="0" relativeHeight="251679744" behindDoc="0" locked="0" layoutInCell="1" allowOverlap="1" wp14:anchorId="00366BB1" wp14:editId="42CE1FD2">
                <wp:simplePos x="0" y="0"/>
                <wp:positionH relativeFrom="margin">
                  <wp:posOffset>-113492</wp:posOffset>
                </wp:positionH>
                <wp:positionV relativeFrom="paragraph">
                  <wp:posOffset>37638</wp:posOffset>
                </wp:positionV>
                <wp:extent cx="5967095" cy="5070764"/>
                <wp:effectExtent l="0" t="0" r="14605" b="15875"/>
                <wp:wrapNone/>
                <wp:docPr id="34671935" name="Rechteck 1"/>
                <wp:cNvGraphicFramePr/>
                <a:graphic xmlns:a="http://schemas.openxmlformats.org/drawingml/2006/main">
                  <a:graphicData uri="http://schemas.microsoft.com/office/word/2010/wordprocessingShape">
                    <wps:wsp>
                      <wps:cNvSpPr/>
                      <wps:spPr>
                        <a:xfrm>
                          <a:off x="0" y="0"/>
                          <a:ext cx="5967095" cy="5070764"/>
                        </a:xfrm>
                        <a:prstGeom prst="rect">
                          <a:avLst/>
                        </a:prstGeom>
                        <a:noFill/>
                        <a:ln w="19050"/>
                      </wps:spPr>
                      <wps:style>
                        <a:lnRef idx="2">
                          <a:schemeClr val="accent4"/>
                        </a:lnRef>
                        <a:fillRef idx="1">
                          <a:schemeClr val="lt1"/>
                        </a:fillRef>
                        <a:effectRef idx="0">
                          <a:schemeClr val="accent4"/>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5ADA9C9A" id="Rechteck 1" o:spid="_x0000_s1026" style="position:absolute;margin-left:-8.95pt;margin-top:2.95pt;width:469.85pt;height:399.25pt;z-index:25167974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" filled="f" strokecolor="#0f9ed5 [3207]" strokeweight="1.5pt">
                <w10:wrap anchorx="margin"/>
              </v:rect>
            </w:pict>
          </mc:Fallback>
        </mc:AlternateContent>
      </w:r>
    </w:p>
    <w:p w14:paraId="15F08DD5" w14:textId="77777777" w:rsidR="00E46074" w:rsidRDefault="00E46074" w:rsidP="00E46074">
      <w:pPr>
        <w:spacing w:after="0" w:line="276" w:lineRule="auto"/>
        <w:jc w:val="both"/>
        <w:rPr>
          <w:rFonts w:ascii="Calibri" w:hAnsi="Calibri" w:cs="Calibri"/>
          <w:sz w:val="24"/>
          <w:szCs w:val="24"/>
        </w:rPr>
      </w:pPr>
      <w:r>
        <w:rPr>
          <w:rFonts w:ascii="Calibri" w:hAnsi="Calibri" w:cs="Calibri"/>
          <w:sz w:val="24"/>
          <w:szCs w:val="24"/>
        </w:rPr>
        <w:t xml:space="preserve">Ich </w:t>
      </w:r>
      <w:r w:rsidRPr="000B08B0">
        <w:rPr>
          <w:rFonts w:ascii="Calibri" w:hAnsi="Calibri" w:cs="Calibri"/>
          <w:sz w:val="24"/>
          <w:szCs w:val="24"/>
        </w:rPr>
        <w:t>forder</w:t>
      </w:r>
      <w:r>
        <w:rPr>
          <w:rFonts w:ascii="Calibri" w:hAnsi="Calibri" w:cs="Calibri"/>
          <w:sz w:val="24"/>
          <w:szCs w:val="24"/>
        </w:rPr>
        <w:t>e</w:t>
      </w:r>
      <w:r w:rsidRPr="000B08B0">
        <w:rPr>
          <w:rFonts w:ascii="Calibri" w:hAnsi="Calibri" w:cs="Calibri"/>
          <w:sz w:val="24"/>
          <w:szCs w:val="24"/>
        </w:rPr>
        <w:t xml:space="preserve"> in </w:t>
      </w:r>
      <w:r>
        <w:rPr>
          <w:rFonts w:ascii="Calibri" w:hAnsi="Calibri" w:cs="Calibri"/>
          <w:sz w:val="24"/>
          <w:szCs w:val="24"/>
        </w:rPr>
        <w:t xml:space="preserve">meinem </w:t>
      </w:r>
      <w:r w:rsidRPr="000B08B0">
        <w:rPr>
          <w:rFonts w:ascii="Calibri" w:hAnsi="Calibri" w:cs="Calibri"/>
          <w:sz w:val="24"/>
          <w:szCs w:val="24"/>
        </w:rPr>
        <w:t>neuen Buch, dass die Methode des SRM mit Sulfat besser erforscht werden</w:t>
      </w:r>
      <w:r>
        <w:rPr>
          <w:rFonts w:ascii="Calibri" w:hAnsi="Calibri" w:cs="Calibri"/>
          <w:sz w:val="24"/>
          <w:szCs w:val="24"/>
        </w:rPr>
        <w:t xml:space="preserve"> sollte</w:t>
      </w:r>
      <w:r w:rsidRPr="000B08B0">
        <w:rPr>
          <w:rFonts w:ascii="Calibri" w:hAnsi="Calibri" w:cs="Calibri"/>
          <w:sz w:val="24"/>
          <w:szCs w:val="24"/>
        </w:rPr>
        <w:t xml:space="preserve">. </w:t>
      </w:r>
      <w:r w:rsidRPr="006957BD">
        <w:rPr>
          <w:rFonts w:ascii="Calibri" w:hAnsi="Calibri" w:cs="Calibri"/>
          <w:sz w:val="24"/>
          <w:szCs w:val="24"/>
        </w:rPr>
        <w:t>Einerseits, weil es schon so spät ist in Sachen Klimaschutz und so viele Klimaschäden bereits in unsere Emissionspfade eingebacken sind, dass solares Geoengineering vielleicht viel Gutes tun könnte</w:t>
      </w:r>
      <w:r>
        <w:rPr>
          <w:rFonts w:ascii="Calibri" w:hAnsi="Calibri" w:cs="Calibri"/>
          <w:sz w:val="24"/>
          <w:szCs w:val="24"/>
        </w:rPr>
        <w:t xml:space="preserve">, </w:t>
      </w:r>
      <w:r w:rsidRPr="002023B6">
        <w:rPr>
          <w:rFonts w:ascii="Calibri" w:hAnsi="Calibri" w:cs="Calibri"/>
          <w:sz w:val="24"/>
          <w:szCs w:val="24"/>
        </w:rPr>
        <w:t>zum Beispiel Hitzewellen verhindern, in denen viele Millionen von Menschen sterben</w:t>
      </w:r>
      <w:r>
        <w:rPr>
          <w:rFonts w:ascii="Calibri" w:hAnsi="Calibri" w:cs="Calibri"/>
          <w:sz w:val="24"/>
          <w:szCs w:val="24"/>
        </w:rPr>
        <w:t>.</w:t>
      </w:r>
    </w:p>
    <w:p w14:paraId="487DF3CD" w14:textId="77777777" w:rsidR="00E46074" w:rsidRDefault="00E46074" w:rsidP="00E46074">
      <w:pPr>
        <w:spacing w:after="0" w:line="276" w:lineRule="auto"/>
        <w:jc w:val="both"/>
        <w:rPr>
          <w:rFonts w:ascii="Calibri" w:hAnsi="Calibri" w:cs="Calibri"/>
          <w:b/>
          <w:sz w:val="24"/>
          <w:szCs w:val="24"/>
        </w:rPr>
      </w:pPr>
    </w:p>
    <w:p w14:paraId="22FEEDFE" w14:textId="77777777" w:rsidR="00E46074" w:rsidRDefault="00E46074" w:rsidP="00E46074">
      <w:pPr>
        <w:spacing w:after="0" w:line="276" w:lineRule="auto"/>
        <w:jc w:val="both"/>
        <w:rPr>
          <w:rFonts w:ascii="Calibri" w:hAnsi="Calibri" w:cs="Calibri"/>
          <w:sz w:val="24"/>
          <w:szCs w:val="24"/>
        </w:rPr>
      </w:pPr>
      <w:r w:rsidRPr="002023B6">
        <w:rPr>
          <w:rFonts w:ascii="Calibri" w:hAnsi="Calibri" w:cs="Calibri"/>
          <w:sz w:val="24"/>
          <w:szCs w:val="24"/>
        </w:rPr>
        <w:t>Andererseits, weil die Methoden so billig sind und so viel bewirken können, dass es wahrscheinlich nur eine Frage der Zeit ist, bis jemand es versucht – unabhängig davon, ob es eine gute Idee ist.</w:t>
      </w:r>
      <w:r>
        <w:rPr>
          <w:rFonts w:ascii="Calibri" w:hAnsi="Calibri" w:cs="Calibri"/>
          <w:sz w:val="24"/>
          <w:szCs w:val="24"/>
        </w:rPr>
        <w:t xml:space="preserve"> </w:t>
      </w:r>
      <w:r w:rsidRPr="00053210">
        <w:rPr>
          <w:rFonts w:ascii="Calibri" w:hAnsi="Calibri" w:cs="Calibri"/>
          <w:sz w:val="24"/>
          <w:szCs w:val="24"/>
        </w:rPr>
        <w:t>Aerosole in der Stratosphäre auszubringen ist so billig, dass es Dutzende Länder gibt, deren Haushalt für die Luftwaffe alleine ausreichen würde.</w:t>
      </w:r>
      <w:r>
        <w:rPr>
          <w:rFonts w:ascii="Calibri" w:hAnsi="Calibri" w:cs="Calibri"/>
          <w:sz w:val="24"/>
          <w:szCs w:val="24"/>
        </w:rPr>
        <w:t xml:space="preserve"> N</w:t>
      </w:r>
      <w:r w:rsidRPr="0087516D">
        <w:rPr>
          <w:rFonts w:ascii="Calibri" w:hAnsi="Calibri" w:cs="Calibri"/>
          <w:sz w:val="24"/>
          <w:szCs w:val="24"/>
        </w:rPr>
        <w:t xml:space="preserve">icht ob, sondern wann, ist die Frage. Bei der Reduzierung von CO2-Emissionen sprechen Ökonomen oft vom globalen free-rider </w:t>
      </w:r>
      <w:proofErr w:type="spellStart"/>
      <w:r w:rsidRPr="0087516D">
        <w:rPr>
          <w:rFonts w:ascii="Calibri" w:hAnsi="Calibri" w:cs="Calibri"/>
          <w:sz w:val="24"/>
          <w:szCs w:val="24"/>
        </w:rPr>
        <w:t>effect</w:t>
      </w:r>
      <w:proofErr w:type="spellEnd"/>
      <w:r w:rsidRPr="0087516D">
        <w:rPr>
          <w:rFonts w:ascii="Calibri" w:hAnsi="Calibri" w:cs="Calibri"/>
          <w:sz w:val="24"/>
          <w:szCs w:val="24"/>
        </w:rPr>
        <w:t>, dem Trittbrettfahrer-Effekt. Kein Einzelner hat den Anreiz, genug zu tun, obwohl wir natürlich alle viel mehr tun könnten und müssten.</w:t>
      </w:r>
      <w:r>
        <w:rPr>
          <w:rFonts w:ascii="Calibri" w:hAnsi="Calibri" w:cs="Calibri"/>
          <w:sz w:val="24"/>
          <w:szCs w:val="24"/>
        </w:rPr>
        <w:t xml:space="preserve"> </w:t>
      </w:r>
      <w:r w:rsidRPr="0087516D">
        <w:rPr>
          <w:rFonts w:ascii="Calibri" w:hAnsi="Calibri" w:cs="Calibri"/>
          <w:sz w:val="24"/>
          <w:szCs w:val="24"/>
        </w:rPr>
        <w:t xml:space="preserve">Solares Geoengineering ist so billig und wirkt so schnell, dass es sich aus ökonomischer Sicht genau ums Gegenteil handelt: den free-driver </w:t>
      </w:r>
      <w:proofErr w:type="spellStart"/>
      <w:r w:rsidRPr="0087516D">
        <w:rPr>
          <w:rFonts w:ascii="Calibri" w:hAnsi="Calibri" w:cs="Calibri"/>
          <w:sz w:val="24"/>
          <w:szCs w:val="24"/>
        </w:rPr>
        <w:t>effect</w:t>
      </w:r>
      <w:proofErr w:type="spellEnd"/>
      <w:r w:rsidRPr="0087516D">
        <w:rPr>
          <w:rFonts w:ascii="Calibri" w:hAnsi="Calibri" w:cs="Calibri"/>
          <w:sz w:val="24"/>
          <w:szCs w:val="24"/>
        </w:rPr>
        <w:t>. Wenn überhaupt, geht es darum, Länder davon abzuhalten, zu viel zu schnell zu tun.</w:t>
      </w:r>
      <w:r>
        <w:rPr>
          <w:rFonts w:ascii="Calibri" w:hAnsi="Calibri" w:cs="Calibri"/>
          <w:sz w:val="24"/>
          <w:szCs w:val="24"/>
        </w:rPr>
        <w:t xml:space="preserve"> Im Endeffekt könnten wir SRM mit Sulfat „quasi jetzt“, also in 10-15 Jahren schon umsetzen. </w:t>
      </w:r>
    </w:p>
    <w:p w14:paraId="28FD000B" w14:textId="77777777" w:rsidR="00E46074" w:rsidRDefault="00E46074" w:rsidP="00E46074">
      <w:pPr>
        <w:spacing w:after="0" w:line="276" w:lineRule="auto"/>
        <w:jc w:val="both"/>
        <w:rPr>
          <w:rFonts w:ascii="Calibri" w:hAnsi="Calibri" w:cs="Calibri"/>
          <w:sz w:val="24"/>
          <w:szCs w:val="24"/>
        </w:rPr>
      </w:pPr>
    </w:p>
    <w:p w14:paraId="0CF76683" w14:textId="77777777" w:rsidR="00E46074" w:rsidRDefault="00E46074" w:rsidP="00E46074">
      <w:pPr>
        <w:spacing w:after="0" w:line="276" w:lineRule="auto"/>
        <w:jc w:val="both"/>
        <w:rPr>
          <w:rFonts w:ascii="Calibri" w:hAnsi="Calibri" w:cs="Calibri"/>
          <w:sz w:val="24"/>
          <w:szCs w:val="24"/>
        </w:rPr>
      </w:pPr>
      <w:r>
        <w:rPr>
          <w:rFonts w:ascii="Calibri" w:hAnsi="Calibri" w:cs="Calibri"/>
          <w:sz w:val="24"/>
          <w:szCs w:val="24"/>
        </w:rPr>
        <w:t>Die Farbe des Himmels würde sich durch solares Geo-Engineering u</w:t>
      </w:r>
      <w:r w:rsidRPr="00FE496C">
        <w:rPr>
          <w:rFonts w:ascii="Calibri" w:hAnsi="Calibri" w:cs="Calibri"/>
          <w:sz w:val="24"/>
          <w:szCs w:val="24"/>
        </w:rPr>
        <w:t>m einiges weniger</w:t>
      </w:r>
      <w:r>
        <w:rPr>
          <w:rFonts w:ascii="Calibri" w:hAnsi="Calibri" w:cs="Calibri"/>
          <w:sz w:val="24"/>
          <w:szCs w:val="24"/>
        </w:rPr>
        <w:t xml:space="preserve"> ändern</w:t>
      </w:r>
      <w:r w:rsidRPr="00FE496C">
        <w:rPr>
          <w:rFonts w:ascii="Calibri" w:hAnsi="Calibri" w:cs="Calibri"/>
          <w:sz w:val="24"/>
          <w:szCs w:val="24"/>
        </w:rPr>
        <w:t>, als sich das Abendrot jetzt schon durch Luftverschmutzung verändert hat. Tatsächlich gibt es eine Studie, wonach während großer Vulkanausbrüche Renaissancekünstler ihre Himmel roter gemalt haben als zu anderen Zeiten. Aber wenn wir das Abendrot als wirkliches Problem des solaren Geoengineerings ansehen, dann geht es uns, glaube ich, gut.</w:t>
      </w:r>
    </w:p>
    <w:p w14:paraId="0A247221" w14:textId="77777777" w:rsidR="00E46074" w:rsidRPr="00F23DF2" w:rsidRDefault="00E46074" w:rsidP="00E46074">
      <w:pPr>
        <w:spacing w:after="0"/>
        <w:jc w:val="both"/>
        <w:rPr>
          <w:rFonts w:ascii="Calibri" w:hAnsi="Calibri" w:cs="Calibri"/>
          <w:sz w:val="24"/>
          <w:szCs w:val="24"/>
        </w:rPr>
      </w:pPr>
    </w:p>
    <w:p w14:paraId="3C8355D3" w14:textId="5CBE23D5" w:rsidR="0088259F" w:rsidRDefault="004D4252" w:rsidP="00E46074">
      <w:pPr>
        <w:spacing w:line="278" w:lineRule="auto"/>
        <w:rPr>
          <w:rFonts w:ascii="Calibri Light" w:hAnsi="Calibri Light" w:cs="Calibri Light"/>
          <w:b/>
          <w:bCs/>
          <w:sz w:val="26"/>
          <w:szCs w:val="26"/>
          <w:u w:val="single"/>
        </w:rPr>
      </w:pPr>
      <w:r>
        <w:rPr>
          <w:rFonts w:ascii="Calibri Light" w:hAnsi="Calibri Light" w:cs="Calibri Light"/>
          <w:b/>
          <w:bCs/>
          <w:sz w:val="26"/>
          <w:szCs w:val="26"/>
          <w:u w:val="single"/>
        </w:rPr>
        <w:br w:type="page"/>
      </w:r>
    </w:p>
    <w:p w14:paraId="3289B887" w14:textId="77777777" w:rsidR="0088259F" w:rsidRPr="0088259F" w:rsidRDefault="0088259F" w:rsidP="0088259F">
      <w:pPr>
        <w:jc w:val="center"/>
        <w:rPr>
          <w:rFonts w:ascii="Dreaming Outloud Pro" w:hAnsi="Dreaming Outloud Pro" w:cs="Dreaming Outloud Pro"/>
          <w:b/>
          <w:bCs/>
          <w:sz w:val="26"/>
          <w:szCs w:val="26"/>
        </w:rPr>
      </w:pPr>
      <w:r w:rsidRPr="0088259F">
        <w:rPr>
          <w:rFonts w:ascii="Dreaming Outloud Pro" w:hAnsi="Dreaming Outloud Pro" w:cs="Dreaming Outloud Pro"/>
          <w:b/>
          <w:bCs/>
          <w:noProof/>
          <w:sz w:val="26"/>
          <w:szCs w:val="26"/>
        </w:rPr>
        <w:lastRenderedPageBreak/>
        <mc:AlternateContent>
          <mc:Choice Requires="wps">
            <w:drawing>
              <wp:anchor distT="0" distB="0" distL="114300" distR="114300" simplePos="0" relativeHeight="251663360" behindDoc="0" locked="0" layoutInCell="1" allowOverlap="1" wp14:anchorId="29730459" wp14:editId="6DFBEB15">
                <wp:simplePos x="0" y="0"/>
                <wp:positionH relativeFrom="margin">
                  <wp:posOffset>-115630</wp:posOffset>
                </wp:positionH>
                <wp:positionV relativeFrom="paragraph">
                  <wp:posOffset>273215</wp:posOffset>
                </wp:positionV>
                <wp:extent cx="5976000" cy="698400"/>
                <wp:effectExtent l="0" t="0" r="24765" b="26035"/>
                <wp:wrapNone/>
                <wp:docPr id="532632253" name="Rechteck 1"/>
                <wp:cNvGraphicFramePr/>
                <a:graphic xmlns:a="http://schemas.openxmlformats.org/drawingml/2006/main">
                  <a:graphicData uri="http://schemas.microsoft.com/office/word/2010/wordprocessingShape">
                    <wps:wsp>
                      <wps:cNvSpPr/>
                      <wps:spPr>
                        <a:xfrm>
                          <a:off x="0" y="0"/>
                          <a:ext cx="5976000" cy="698400"/>
                        </a:xfrm>
                        <a:prstGeom prst="rect">
                          <a:avLst/>
                        </a:prstGeom>
                        <a:noFill/>
                        <a:ln w="19050"/>
                      </wps:spPr>
                      <wps:style>
                        <a:lnRef idx="2">
                          <a:schemeClr val="accent4"/>
                        </a:lnRef>
                        <a:fillRef idx="1">
                          <a:schemeClr val="lt1"/>
                        </a:fillRef>
                        <a:effectRef idx="0">
                          <a:schemeClr val="accent4"/>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5D477F79" id="Rechteck 1" o:spid="_x0000_s1026" style="position:absolute;margin-left:-9.1pt;margin-top:21.5pt;width:470.55pt;height:55pt;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" filled="f" strokecolor="#0f9ed5 [3207]" strokeweight="1.5pt">
                <w10:wrap anchorx="margin"/>
              </v:rect>
            </w:pict>
          </mc:Fallback>
        </mc:AlternateContent>
      </w:r>
      <w:r w:rsidRPr="0088259F">
        <w:rPr>
          <w:rFonts w:ascii="Dreaming Outloud Pro" w:hAnsi="Dreaming Outloud Pro" w:cs="Dreaming Outloud Pro"/>
          <w:b/>
          <w:bCs/>
          <w:sz w:val="26"/>
          <w:szCs w:val="26"/>
        </w:rPr>
        <w:t>Sollte SRM mit Sulfat verwendet werden, um dem Klimawandel entgegenzuwirken?</w:t>
      </w:r>
    </w:p>
    <w:p w14:paraId="1B8F9C92" w14:textId="77777777" w:rsidR="0088259F" w:rsidRDefault="0088259F" w:rsidP="0088259F">
      <w:pPr>
        <w:spacing w:after="0"/>
        <w:jc w:val="center"/>
        <w:rPr>
          <w:rFonts w:ascii="Calibri" w:hAnsi="Calibri" w:cs="Calibri"/>
          <w:b/>
          <w:bCs/>
          <w:sz w:val="24"/>
          <w:szCs w:val="24"/>
        </w:rPr>
      </w:pPr>
      <w:r w:rsidRPr="0088259F">
        <w:rPr>
          <w:rFonts w:ascii="Calibri" w:hAnsi="Calibri" w:cs="Calibri"/>
          <w:b/>
          <w:bCs/>
          <w:sz w:val="24"/>
          <w:szCs w:val="24"/>
        </w:rPr>
        <w:t>Dirk Messner, Präsident des Umweltbundesamts (UBA)</w:t>
      </w:r>
    </w:p>
    <w:p w14:paraId="4082CFF7" w14:textId="77777777" w:rsidR="0088259F" w:rsidRDefault="0088259F" w:rsidP="0088259F">
      <w:pPr>
        <w:spacing w:after="0"/>
        <w:jc w:val="center"/>
        <w:rPr>
          <w:rFonts w:ascii="Calibri" w:hAnsi="Calibri" w:cs="Calibri"/>
          <w:b/>
          <w:bCs/>
          <w:sz w:val="16"/>
          <w:szCs w:val="16"/>
        </w:rPr>
      </w:pPr>
      <w:hyperlink r:id="rId9" w:history="1">
        <w:r w:rsidRPr="006D4DDC">
          <w:rPr>
            <w:rStyle w:val="Hyperlink"/>
            <w:rFonts w:ascii="Calibri" w:hAnsi="Calibri" w:cs="Calibri"/>
            <w:b/>
            <w:bCs/>
            <w:sz w:val="16"/>
            <w:szCs w:val="16"/>
          </w:rPr>
          <w:t>https://www.umweltbundesamt.de/themen/klima-energie/internationale-klimapolitik/geoengineering</w:t>
        </w:r>
      </w:hyperlink>
      <w:r>
        <w:rPr>
          <w:rFonts w:ascii="Calibri" w:hAnsi="Calibri" w:cs="Calibri"/>
          <w:b/>
          <w:bCs/>
          <w:sz w:val="16"/>
          <w:szCs w:val="16"/>
        </w:rPr>
        <w:t xml:space="preserve"> </w:t>
      </w:r>
    </w:p>
    <w:p w14:paraId="58DD9AAB" w14:textId="77777777" w:rsidR="0088259F" w:rsidRDefault="0088259F" w:rsidP="0088259F">
      <w:pPr>
        <w:spacing w:after="0"/>
        <w:jc w:val="center"/>
        <w:rPr>
          <w:rFonts w:ascii="Calibri" w:hAnsi="Calibri" w:cs="Calibri"/>
          <w:b/>
          <w:bCs/>
          <w:sz w:val="16"/>
          <w:szCs w:val="16"/>
        </w:rPr>
      </w:pPr>
      <w:hyperlink r:id="rId10" w:history="1">
        <w:r w:rsidRPr="006D4DDC">
          <w:rPr>
            <w:rStyle w:val="Hyperlink"/>
            <w:rFonts w:ascii="Calibri" w:hAnsi="Calibri" w:cs="Calibri"/>
            <w:b/>
            <w:bCs/>
            <w:sz w:val="16"/>
            <w:szCs w:val="16"/>
          </w:rPr>
          <w:t>https://www.umweltbundesamt.de/presse/pressemitteilungen/unberechenbare-risiken-solares-geoengineering-keine</w:t>
        </w:r>
      </w:hyperlink>
      <w:r>
        <w:rPr>
          <w:rFonts w:ascii="Calibri" w:hAnsi="Calibri" w:cs="Calibri"/>
          <w:b/>
          <w:bCs/>
          <w:sz w:val="16"/>
          <w:szCs w:val="16"/>
        </w:rPr>
        <w:t xml:space="preserve"> </w:t>
      </w:r>
    </w:p>
    <w:p w14:paraId="7FF1051E" w14:textId="471E210A" w:rsidR="0088259F" w:rsidRPr="0088259F" w:rsidRDefault="0088259F" w:rsidP="0088259F">
      <w:pPr>
        <w:spacing w:after="0"/>
        <w:jc w:val="center"/>
        <w:rPr>
          <w:rFonts w:ascii="Calibri" w:hAnsi="Calibri" w:cs="Calibri"/>
          <w:b/>
          <w:bCs/>
          <w:sz w:val="16"/>
          <w:szCs w:val="16"/>
        </w:rPr>
      </w:pPr>
      <w:r w:rsidRPr="0088259F">
        <w:rPr>
          <w:sz w:val="16"/>
          <w:szCs w:val="16"/>
        </w:rPr>
        <w:t>(Text gekürzt und vereinfacht</w:t>
      </w:r>
      <w:r w:rsidR="00B228AE">
        <w:rPr>
          <w:sz w:val="16"/>
          <w:szCs w:val="16"/>
        </w:rPr>
        <w:t xml:space="preserve"> Stand 31.12.2025</w:t>
      </w:r>
      <w:r>
        <w:rPr>
          <w:sz w:val="16"/>
          <w:szCs w:val="16"/>
        </w:rPr>
        <w:t>)</w:t>
      </w:r>
    </w:p>
    <w:p w14:paraId="40197A57" w14:textId="2373CC20" w:rsidR="002B005E" w:rsidRPr="002B005E" w:rsidRDefault="0088259F" w:rsidP="0088259F">
      <w:pPr>
        <w:spacing w:after="0"/>
        <w:rPr>
          <w:rFonts w:ascii="Calibri Light" w:hAnsi="Calibri Light" w:cs="Calibri Light"/>
          <w:b/>
          <w:bCs/>
          <w:sz w:val="26"/>
          <w:szCs w:val="26"/>
          <w:u w:val="single"/>
        </w:rPr>
      </w:pPr>
      <w:r w:rsidRPr="0088259F">
        <w:rPr>
          <w:rFonts w:ascii="Calibri Light" w:hAnsi="Calibri Light" w:cs="Calibri Light"/>
          <w:b/>
          <w:bCs/>
          <w:noProof/>
          <w:sz w:val="26"/>
          <w:szCs w:val="26"/>
        </w:rPr>
        <mc:AlternateContent>
          <mc:Choice Requires="wps">
            <w:drawing>
              <wp:anchor distT="0" distB="0" distL="114300" distR="114300" simplePos="0" relativeHeight="251665408" behindDoc="0" locked="0" layoutInCell="1" allowOverlap="1" wp14:anchorId="70207A9E" wp14:editId="233E8C13">
                <wp:simplePos x="0" y="0"/>
                <wp:positionH relativeFrom="margin">
                  <wp:posOffset>-107950</wp:posOffset>
                </wp:positionH>
                <wp:positionV relativeFrom="paragraph">
                  <wp:posOffset>209435</wp:posOffset>
                </wp:positionV>
                <wp:extent cx="5967306" cy="5641570"/>
                <wp:effectExtent l="0" t="0" r="14605" b="16510"/>
                <wp:wrapNone/>
                <wp:docPr id="1344775330" name="Rechteck 1"/>
                <wp:cNvGraphicFramePr/>
                <a:graphic xmlns:a="http://schemas.openxmlformats.org/drawingml/2006/main">
                  <a:graphicData uri="http://schemas.microsoft.com/office/word/2010/wordprocessingShape">
                    <wps:wsp>
                      <wps:cNvSpPr/>
                      <wps:spPr>
                        <a:xfrm>
                          <a:off x="0" y="0"/>
                          <a:ext cx="5967306" cy="5641570"/>
                        </a:xfrm>
                        <a:prstGeom prst="rect">
                          <a:avLst/>
                        </a:prstGeom>
                        <a:noFill/>
                        <a:ln w="19050"/>
                      </wps:spPr>
                      <wps:style>
                        <a:lnRef idx="2">
                          <a:schemeClr val="accent4"/>
                        </a:lnRef>
                        <a:fillRef idx="1">
                          <a:schemeClr val="lt1"/>
                        </a:fillRef>
                        <a:effectRef idx="0">
                          <a:schemeClr val="accent4"/>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0116C05B" id="Rechteck 1" o:spid="_x0000_s1026" style="position:absolute;margin-left:-8.5pt;margin-top:16.5pt;width:469.85pt;height:444.2pt;z-index:25166540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" filled="f" strokecolor="#0f9ed5 [3207]" strokeweight="1.5pt">
                <w10:wrap anchorx="margin"/>
              </v:rect>
            </w:pict>
          </mc:Fallback>
        </mc:AlternateContent>
      </w:r>
    </w:p>
    <w:p w14:paraId="58CBE660" w14:textId="3F499B5E" w:rsidR="008D20A8" w:rsidRDefault="00FE40C4" w:rsidP="0088259F">
      <w:pPr>
        <w:spacing w:after="0" w:line="276" w:lineRule="auto"/>
        <w:jc w:val="both"/>
        <w:rPr>
          <w:rFonts w:ascii="Calibri" w:hAnsi="Calibri" w:cs="Calibri"/>
          <w:sz w:val="24"/>
          <w:szCs w:val="24"/>
        </w:rPr>
      </w:pPr>
      <w:r w:rsidRPr="007A6C8C">
        <w:rPr>
          <w:rFonts w:ascii="Calibri" w:hAnsi="Calibri" w:cs="Calibri"/>
          <w:sz w:val="24"/>
          <w:szCs w:val="24"/>
        </w:rPr>
        <w:t xml:space="preserve">SRM würde einen umfangreichen und schwer kalkulierbaren Eingriff in das </w:t>
      </w:r>
      <w:r w:rsidRPr="007A6C8C">
        <w:rPr>
          <w:rFonts w:ascii="Segoe UI Symbol" w:hAnsi="Segoe UI Symbol" w:cs="Segoe UI Symbol"/>
          <w:sz w:val="24"/>
          <w:szCs w:val="24"/>
        </w:rPr>
        <w:t>⁠</w:t>
      </w:r>
      <w:r w:rsidRPr="007A6C8C">
        <w:rPr>
          <w:rFonts w:ascii="Calibri" w:hAnsi="Calibri" w:cs="Calibri"/>
          <w:sz w:val="24"/>
          <w:szCs w:val="24"/>
        </w:rPr>
        <w:t>Klimasystem</w:t>
      </w:r>
      <w:r w:rsidRPr="007A6C8C">
        <w:rPr>
          <w:rFonts w:ascii="Segoe UI Symbol" w:hAnsi="Segoe UI Symbol" w:cs="Segoe UI Symbol"/>
          <w:sz w:val="24"/>
          <w:szCs w:val="24"/>
        </w:rPr>
        <w:t>⁠</w:t>
      </w:r>
      <w:r w:rsidRPr="007A6C8C">
        <w:rPr>
          <w:rFonts w:ascii="Calibri" w:hAnsi="Calibri" w:cs="Calibri"/>
          <w:sz w:val="24"/>
          <w:szCs w:val="24"/>
        </w:rPr>
        <w:t xml:space="preserve"> der Erde bedeuten. Es könnte globale Niederschlagsmuster (z.B. in Monsunregionen) verändern, was die Wasser- und Nahrungssicherheit bedrohen würde.</w:t>
      </w:r>
      <w:r w:rsidR="00B14432">
        <w:rPr>
          <w:rFonts w:ascii="Calibri" w:hAnsi="Calibri" w:cs="Calibri"/>
          <w:sz w:val="24"/>
          <w:szCs w:val="24"/>
        </w:rPr>
        <w:t xml:space="preserve"> </w:t>
      </w:r>
      <w:r w:rsidR="00B14432" w:rsidRPr="00B3769C">
        <w:rPr>
          <w:rFonts w:ascii="Calibri" w:hAnsi="Calibri" w:cs="Calibri"/>
          <w:sz w:val="24"/>
          <w:szCs w:val="24"/>
        </w:rPr>
        <w:t>In einer Region würde die Erwärmung weitergehen, während es andernorts zur Überkühlung käme.</w:t>
      </w:r>
      <w:r w:rsidR="00B14432">
        <w:rPr>
          <w:rFonts w:ascii="Calibri" w:hAnsi="Calibri" w:cs="Calibri"/>
          <w:sz w:val="24"/>
          <w:szCs w:val="24"/>
        </w:rPr>
        <w:t xml:space="preserve"> </w:t>
      </w:r>
      <w:r w:rsidR="008D20A8" w:rsidRPr="00B3769C">
        <w:rPr>
          <w:rFonts w:ascii="Calibri" w:hAnsi="Calibri" w:cs="Calibri"/>
          <w:sz w:val="24"/>
          <w:szCs w:val="24"/>
        </w:rPr>
        <w:t>Wie genau sich diese Veränderungen über die Erde verteilen könnten, wird aktuell</w:t>
      </w:r>
      <w:r w:rsidR="009E7D9B">
        <w:rPr>
          <w:rFonts w:ascii="Calibri" w:hAnsi="Calibri" w:cs="Calibri"/>
          <w:sz w:val="24"/>
          <w:szCs w:val="24"/>
        </w:rPr>
        <w:t xml:space="preserve"> </w:t>
      </w:r>
      <w:r w:rsidR="008D20A8" w:rsidRPr="00B3769C">
        <w:rPr>
          <w:rFonts w:ascii="Calibri" w:hAnsi="Calibri" w:cs="Calibri"/>
          <w:sz w:val="24"/>
          <w:szCs w:val="24"/>
        </w:rPr>
        <w:t>erforscht. Allerdings</w:t>
      </w:r>
      <w:r w:rsidR="00B749BB">
        <w:rPr>
          <w:rFonts w:ascii="Calibri" w:hAnsi="Calibri" w:cs="Calibri"/>
          <w:sz w:val="24"/>
          <w:szCs w:val="24"/>
        </w:rPr>
        <w:t xml:space="preserve"> ließen sich d</w:t>
      </w:r>
      <w:r w:rsidR="008D20A8" w:rsidRPr="00B3769C">
        <w:rPr>
          <w:rFonts w:ascii="Calibri" w:hAnsi="Calibri" w:cs="Calibri"/>
          <w:sz w:val="24"/>
          <w:szCs w:val="24"/>
        </w:rPr>
        <w:t>ie Auswirkungen von SRM wohl nur in Gänze verstehen, wenn man es ausprobieren würde. Nur eines ist schon jetzt sicher: Das ursprüngliche Klima ließe sich nicht wiederherstellen. Es würde ein völlig neues und unvorhersehbares Klima entstehen.</w:t>
      </w:r>
      <w:r w:rsidR="0019598C">
        <w:rPr>
          <w:rFonts w:ascii="Calibri" w:hAnsi="Calibri" w:cs="Calibri"/>
          <w:sz w:val="24"/>
          <w:szCs w:val="24"/>
        </w:rPr>
        <w:t xml:space="preserve"> </w:t>
      </w:r>
    </w:p>
    <w:p w14:paraId="284AFFF3" w14:textId="3145706D" w:rsidR="00AA1405" w:rsidRDefault="00AA1405" w:rsidP="0088259F">
      <w:pPr>
        <w:spacing w:after="0" w:line="276" w:lineRule="auto"/>
        <w:jc w:val="both"/>
        <w:rPr>
          <w:rFonts w:ascii="Calibri" w:hAnsi="Calibri" w:cs="Calibri"/>
          <w:sz w:val="24"/>
          <w:szCs w:val="24"/>
        </w:rPr>
      </w:pPr>
    </w:p>
    <w:p w14:paraId="28EAC8B9" w14:textId="2E58E5C7" w:rsidR="00B14432" w:rsidRDefault="00B3769C" w:rsidP="0088259F">
      <w:pPr>
        <w:spacing w:after="0" w:line="276" w:lineRule="auto"/>
        <w:jc w:val="both"/>
        <w:rPr>
          <w:rFonts w:ascii="Calibri" w:hAnsi="Calibri" w:cs="Calibri"/>
          <w:sz w:val="24"/>
          <w:szCs w:val="24"/>
        </w:rPr>
      </w:pPr>
      <w:r w:rsidRPr="00B3769C">
        <w:rPr>
          <w:rFonts w:ascii="Calibri" w:hAnsi="Calibri" w:cs="Calibri"/>
          <w:sz w:val="24"/>
          <w:szCs w:val="24"/>
        </w:rPr>
        <w:t>Durch SRM würde nicht die Ursache des Klimawandels behoben, sondern lediglich die Erderwärmung als ein Symptom adressiert. Das erklärt auch die größte Gefahr, die von SRM ausgeht. Der sogenannte „Termination Shock“ (Abbruch-Schock). Würde ein Einsatz von SRM bei hoher CO2-Konzentration beendet, käme es zu einem sprunghaften Anstieg der Erderwärmung, der eine Anpassung von Menschen, Tieren und Pflanzen schwer bis unmöglich machen könnte. Deswegen müsste SRM entweder auf Dauer oder für viele Jahrzehnte oder vielmehr Jahrhunderte aufrechterhalten werden, bis die Treibhausgaskonzentration in der Atmosphäre abgenommen hat.</w:t>
      </w:r>
      <w:r w:rsidR="000464F8" w:rsidRPr="00B14432">
        <w:rPr>
          <w:rFonts w:ascii="Calibri" w:hAnsi="Calibri" w:cs="Calibri"/>
          <w:sz w:val="24"/>
          <w:szCs w:val="24"/>
        </w:rPr>
        <w:t xml:space="preserve"> </w:t>
      </w:r>
      <w:r w:rsidR="00B14432" w:rsidRPr="00B14432">
        <w:rPr>
          <w:rFonts w:ascii="Calibri" w:hAnsi="Calibri" w:cs="Calibri"/>
          <w:sz w:val="24"/>
          <w:szCs w:val="24"/>
        </w:rPr>
        <w:t xml:space="preserve">Die Risiken heutigen Handelns, die dadurch entstehen, dass mit Hilfe von SRM ein von hohen Emissionen geprägtes Wirtschaftsmodell beibehalten werden soll, ist unfair gegenüber Angehörigen zukünftiger Generationen. </w:t>
      </w:r>
    </w:p>
    <w:p w14:paraId="53CB162A" w14:textId="77777777" w:rsidR="0088259F" w:rsidRDefault="0088259F" w:rsidP="0088259F">
      <w:pPr>
        <w:spacing w:after="0" w:line="276" w:lineRule="auto"/>
        <w:jc w:val="both"/>
        <w:rPr>
          <w:rFonts w:ascii="Calibri" w:hAnsi="Calibri" w:cs="Calibri"/>
          <w:sz w:val="24"/>
          <w:szCs w:val="24"/>
        </w:rPr>
      </w:pPr>
    </w:p>
    <w:p w14:paraId="53699E59" w14:textId="5F1F6DFB" w:rsidR="00AA1405" w:rsidRDefault="00AA1405" w:rsidP="0088259F">
      <w:pPr>
        <w:spacing w:after="0" w:line="276" w:lineRule="auto"/>
        <w:jc w:val="both"/>
        <w:rPr>
          <w:rFonts w:ascii="Calibri" w:hAnsi="Calibri" w:cs="Calibri"/>
          <w:sz w:val="24"/>
          <w:szCs w:val="24"/>
        </w:rPr>
      </w:pPr>
      <w:r>
        <w:rPr>
          <w:rFonts w:ascii="Calibri" w:hAnsi="Calibri" w:cs="Calibri"/>
          <w:sz w:val="24"/>
          <w:szCs w:val="24"/>
        </w:rPr>
        <w:t xml:space="preserve">SRM </w:t>
      </w:r>
      <w:r w:rsidRPr="00A17426">
        <w:rPr>
          <w:rFonts w:ascii="Calibri" w:hAnsi="Calibri" w:cs="Calibri"/>
          <w:sz w:val="24"/>
          <w:szCs w:val="24"/>
        </w:rPr>
        <w:t>ist</w:t>
      </w:r>
      <w:r>
        <w:rPr>
          <w:rFonts w:ascii="Calibri" w:hAnsi="Calibri" w:cs="Calibri"/>
          <w:sz w:val="24"/>
          <w:szCs w:val="24"/>
        </w:rPr>
        <w:t xml:space="preserve"> </w:t>
      </w:r>
      <w:r w:rsidRPr="00A17426">
        <w:rPr>
          <w:rFonts w:ascii="Calibri" w:hAnsi="Calibri" w:cs="Calibri"/>
          <w:sz w:val="24"/>
          <w:szCs w:val="24"/>
        </w:rPr>
        <w:t>kein Freibrief</w:t>
      </w:r>
      <w:r>
        <w:rPr>
          <w:rFonts w:ascii="Calibri" w:hAnsi="Calibri" w:cs="Calibri"/>
          <w:sz w:val="24"/>
          <w:szCs w:val="24"/>
        </w:rPr>
        <w:t xml:space="preserve"> für Akteure</w:t>
      </w:r>
      <w:r w:rsidRPr="00A17426">
        <w:rPr>
          <w:rFonts w:ascii="Calibri" w:hAnsi="Calibri" w:cs="Calibri"/>
          <w:sz w:val="24"/>
          <w:szCs w:val="24"/>
        </w:rPr>
        <w:t>, bei der Vermeidung von Treibhausgasemissionen nachzulassen.</w:t>
      </w:r>
      <w:r w:rsidRPr="007A6C8C">
        <w:rPr>
          <w:rFonts w:ascii="Calibri" w:hAnsi="Calibri" w:cs="Calibri"/>
          <w:sz w:val="24"/>
          <w:szCs w:val="24"/>
        </w:rPr>
        <w:t xml:space="preserve"> </w:t>
      </w:r>
      <w:r>
        <w:rPr>
          <w:rFonts w:ascii="Calibri" w:hAnsi="Calibri" w:cs="Calibri"/>
          <w:sz w:val="24"/>
          <w:szCs w:val="24"/>
        </w:rPr>
        <w:t xml:space="preserve">SRM würde </w:t>
      </w:r>
      <w:r w:rsidRPr="007A6C8C">
        <w:rPr>
          <w:rFonts w:ascii="Calibri" w:hAnsi="Calibri" w:cs="Calibri"/>
          <w:sz w:val="24"/>
          <w:szCs w:val="24"/>
        </w:rPr>
        <w:t xml:space="preserve">Bemühungen zu mehr </w:t>
      </w:r>
      <w:r w:rsidRPr="007A6C8C">
        <w:rPr>
          <w:rFonts w:ascii="Segoe UI Symbol" w:hAnsi="Segoe UI Symbol" w:cs="Segoe UI Symbol"/>
          <w:sz w:val="24"/>
          <w:szCs w:val="24"/>
        </w:rPr>
        <w:t>⁠</w:t>
      </w:r>
      <w:r w:rsidRPr="007A6C8C">
        <w:rPr>
          <w:rFonts w:ascii="Calibri" w:hAnsi="Calibri" w:cs="Calibri"/>
          <w:sz w:val="24"/>
          <w:szCs w:val="24"/>
        </w:rPr>
        <w:t>Klimaschutz</w:t>
      </w:r>
      <w:r w:rsidRPr="007A6C8C">
        <w:rPr>
          <w:rFonts w:ascii="Segoe UI Symbol" w:hAnsi="Segoe UI Symbol" w:cs="Segoe UI Symbol"/>
          <w:sz w:val="24"/>
          <w:szCs w:val="24"/>
        </w:rPr>
        <w:t>⁠</w:t>
      </w:r>
      <w:r w:rsidRPr="007A6C8C">
        <w:rPr>
          <w:rFonts w:ascii="Calibri" w:hAnsi="Calibri" w:cs="Calibri"/>
          <w:sz w:val="24"/>
          <w:szCs w:val="24"/>
        </w:rPr>
        <w:t xml:space="preserve"> und CO2-Reduktion gefährden und könnte zu weitreichenden geopolitischen Spannungen führen.</w:t>
      </w:r>
      <w:r>
        <w:rPr>
          <w:rFonts w:ascii="Calibri" w:hAnsi="Calibri" w:cs="Calibri"/>
          <w:sz w:val="24"/>
          <w:szCs w:val="24"/>
        </w:rPr>
        <w:t xml:space="preserve"> </w:t>
      </w:r>
      <w:r w:rsidRPr="007A6C8C">
        <w:rPr>
          <w:rFonts w:ascii="Calibri" w:hAnsi="Calibri" w:cs="Calibri"/>
          <w:sz w:val="24"/>
          <w:szCs w:val="24"/>
        </w:rPr>
        <w:t>Wirksamer Klimaschutz, der auf die Reduktion der klimaschädlichen Treibhausgasemissionen setzt, ist schon heute technisch und sozial verträglich möglich sowie gesellschaftlich gewollt. SRM ist kein Klimaschutz!</w:t>
      </w:r>
    </w:p>
    <w:p w14:paraId="66793816" w14:textId="77777777" w:rsidR="00AA1405" w:rsidRDefault="00AA1405" w:rsidP="0088259F">
      <w:pPr>
        <w:spacing w:after="0" w:line="276" w:lineRule="auto"/>
        <w:jc w:val="both"/>
        <w:rPr>
          <w:rFonts w:ascii="Calibri" w:hAnsi="Calibri" w:cs="Calibri"/>
          <w:sz w:val="24"/>
          <w:szCs w:val="24"/>
        </w:rPr>
      </w:pPr>
    </w:p>
    <w:p w14:paraId="7FE105B6" w14:textId="77777777" w:rsidR="002B005E" w:rsidRPr="00F23DF2" w:rsidRDefault="002B005E" w:rsidP="0088259F">
      <w:pPr>
        <w:spacing w:after="0"/>
        <w:jc w:val="both"/>
        <w:rPr>
          <w:rFonts w:ascii="Calibri" w:hAnsi="Calibri" w:cs="Calibri"/>
          <w:sz w:val="24"/>
          <w:szCs w:val="24"/>
        </w:rPr>
      </w:pPr>
    </w:p>
    <w:p w14:paraId="527E0EDA" w14:textId="77777777" w:rsidR="00CE5FD8" w:rsidRDefault="002B005E" w:rsidP="0088259F">
      <w:pPr>
        <w:jc w:val="center"/>
        <w:rPr>
          <w:rFonts w:ascii="Calibri Light" w:hAnsi="Calibri Light" w:cs="Calibri Light"/>
          <w:b/>
          <w:bCs/>
          <w:sz w:val="26"/>
          <w:szCs w:val="26"/>
          <w:u w:val="single"/>
        </w:rPr>
      </w:pPr>
      <w:r>
        <w:rPr>
          <w:rFonts w:ascii="Calibri Light" w:hAnsi="Calibri Light" w:cs="Calibri Light"/>
          <w:b/>
          <w:bCs/>
          <w:sz w:val="26"/>
          <w:szCs w:val="26"/>
          <w:u w:val="single"/>
        </w:rPr>
        <w:br w:type="page"/>
      </w:r>
    </w:p>
    <w:p w14:paraId="05718B82" w14:textId="77777777" w:rsidR="00E46074" w:rsidRPr="0088259F" w:rsidRDefault="00E46074" w:rsidP="00E46074">
      <w:pPr>
        <w:jc w:val="center"/>
        <w:rPr>
          <w:rFonts w:ascii="Dreaming Outloud Pro" w:hAnsi="Dreaming Outloud Pro" w:cs="Dreaming Outloud Pro"/>
          <w:b/>
          <w:bCs/>
          <w:sz w:val="26"/>
          <w:szCs w:val="26"/>
        </w:rPr>
      </w:pPr>
      <w:r w:rsidRPr="0088259F">
        <w:rPr>
          <w:rFonts w:ascii="Dreaming Outloud Pro" w:hAnsi="Dreaming Outloud Pro" w:cs="Dreaming Outloud Pro"/>
          <w:b/>
          <w:bCs/>
          <w:noProof/>
          <w:sz w:val="26"/>
          <w:szCs w:val="26"/>
        </w:rPr>
        <w:lastRenderedPageBreak/>
        <mc:AlternateContent>
          <mc:Choice Requires="wps">
            <w:drawing>
              <wp:anchor distT="0" distB="0" distL="114300" distR="114300" simplePos="0" relativeHeight="251681792" behindDoc="0" locked="0" layoutInCell="1" allowOverlap="1" wp14:anchorId="36CC41FF" wp14:editId="56D5F081">
                <wp:simplePos x="0" y="0"/>
                <wp:positionH relativeFrom="margin">
                  <wp:posOffset>-115971</wp:posOffset>
                </wp:positionH>
                <wp:positionV relativeFrom="paragraph">
                  <wp:posOffset>272950</wp:posOffset>
                </wp:positionV>
                <wp:extent cx="5976000" cy="654518"/>
                <wp:effectExtent l="0" t="0" r="24765" b="12700"/>
                <wp:wrapNone/>
                <wp:docPr id="1740667902" name="Rechteck 1"/>
                <wp:cNvGraphicFramePr/>
                <a:graphic xmlns:a="http://schemas.openxmlformats.org/drawingml/2006/main">
                  <a:graphicData uri="http://schemas.microsoft.com/office/word/2010/wordprocessingShape">
                    <wps:wsp>
                      <wps:cNvSpPr/>
                      <wps:spPr>
                        <a:xfrm>
                          <a:off x="0" y="0"/>
                          <a:ext cx="5976000" cy="654518"/>
                        </a:xfrm>
                        <a:prstGeom prst="rect">
                          <a:avLst/>
                        </a:prstGeom>
                        <a:noFill/>
                        <a:ln w="19050"/>
                      </wps:spPr>
                      <wps:style>
                        <a:lnRef idx="2">
                          <a:schemeClr val="accent4"/>
                        </a:lnRef>
                        <a:fillRef idx="1">
                          <a:schemeClr val="lt1"/>
                        </a:fillRef>
                        <a:effectRef idx="0">
                          <a:schemeClr val="accent4"/>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57919ECC" id="Rechteck 1" o:spid="_x0000_s1026" style="position:absolute;margin-left:-9.15pt;margin-top:21.5pt;width:470.55pt;height:51.55pt;z-index:25168179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" filled="f" strokecolor="#0f9ed5 [3207]" strokeweight="1.5pt">
                <w10:wrap anchorx="margin"/>
              </v:rect>
            </w:pict>
          </mc:Fallback>
        </mc:AlternateContent>
      </w:r>
      <w:r w:rsidRPr="0088259F">
        <w:rPr>
          <w:rFonts w:ascii="Dreaming Outloud Pro" w:hAnsi="Dreaming Outloud Pro" w:cs="Dreaming Outloud Pro"/>
          <w:b/>
          <w:bCs/>
          <w:sz w:val="26"/>
          <w:szCs w:val="26"/>
        </w:rPr>
        <w:t>Sollte SRM mit Sulfat verwendet werden, um dem Klimawandel entgegenzuwirken?</w:t>
      </w:r>
    </w:p>
    <w:p w14:paraId="7001A7A1" w14:textId="77777777" w:rsidR="00E46074" w:rsidRPr="004266CD" w:rsidRDefault="00E46074" w:rsidP="00E46074">
      <w:pPr>
        <w:jc w:val="center"/>
        <w:rPr>
          <w:rFonts w:ascii="Calibri" w:hAnsi="Calibri" w:cs="Calibri"/>
          <w:b/>
          <w:bCs/>
          <w:sz w:val="24"/>
          <w:szCs w:val="24"/>
        </w:rPr>
      </w:pPr>
      <w:r w:rsidRPr="004266CD">
        <w:rPr>
          <w:rFonts w:ascii="Calibri" w:hAnsi="Calibri" w:cs="Calibri"/>
          <w:b/>
          <w:bCs/>
          <w:sz w:val="24"/>
          <w:szCs w:val="24"/>
        </w:rPr>
        <w:t>Planungsamt der Bundeswehr, Dezernat Zukunftsanalyse</w:t>
      </w:r>
    </w:p>
    <w:p w14:paraId="0A88CE8B" w14:textId="78795D9B" w:rsidR="00E46074" w:rsidRDefault="00E46074" w:rsidP="00E46074">
      <w:pPr>
        <w:spacing w:after="0"/>
        <w:jc w:val="center"/>
        <w:rPr>
          <w:sz w:val="16"/>
          <w:szCs w:val="16"/>
        </w:rPr>
      </w:pPr>
      <w:hyperlink r:id="rId11" w:history="1">
        <w:r w:rsidRPr="00735631">
          <w:rPr>
            <w:rStyle w:val="Hyperlink"/>
            <w:rFonts w:ascii="Calibri" w:hAnsi="Calibri" w:cs="Calibri"/>
            <w:b/>
            <w:bCs/>
            <w:sz w:val="16"/>
            <w:szCs w:val="16"/>
          </w:rPr>
          <w:t>https://www.bundeswehr.de/resource/blob/140534/0e09f412cb61da2bef8e5279772c31e3/geo-data.pdf</w:t>
        </w:r>
      </w:hyperlink>
      <w:r>
        <w:t xml:space="preserve"> </w:t>
      </w:r>
      <w:r w:rsidR="00B228AE">
        <w:br/>
      </w:r>
      <w:r w:rsidRPr="0088259F">
        <w:rPr>
          <w:sz w:val="16"/>
          <w:szCs w:val="16"/>
        </w:rPr>
        <w:t>(Text gekürzt und vereinfacht</w:t>
      </w:r>
      <w:r w:rsidR="00B228AE">
        <w:rPr>
          <w:sz w:val="16"/>
          <w:szCs w:val="16"/>
        </w:rPr>
        <w:t>, Stand 31.12.2025</w:t>
      </w:r>
      <w:r>
        <w:rPr>
          <w:sz w:val="16"/>
          <w:szCs w:val="16"/>
        </w:rPr>
        <w:t>)</w:t>
      </w:r>
    </w:p>
    <w:p w14:paraId="3D685222" w14:textId="77777777" w:rsidR="00E46074" w:rsidRPr="0088259F" w:rsidRDefault="00E46074" w:rsidP="00E46074">
      <w:pPr>
        <w:spacing w:after="0"/>
        <w:jc w:val="center"/>
        <w:rPr>
          <w:sz w:val="16"/>
          <w:szCs w:val="16"/>
        </w:rPr>
      </w:pPr>
    </w:p>
    <w:p w14:paraId="6623BF8F" w14:textId="77777777" w:rsidR="00E46074" w:rsidRPr="00735631" w:rsidRDefault="00E46074" w:rsidP="00E46074">
      <w:pPr>
        <w:spacing w:after="0"/>
        <w:rPr>
          <w:rFonts w:ascii="Calibri Light" w:hAnsi="Calibri Light" w:cs="Calibri Light"/>
          <w:b/>
          <w:bCs/>
          <w:sz w:val="26"/>
          <w:szCs w:val="26"/>
          <w:u w:val="single"/>
        </w:rPr>
      </w:pPr>
      <w:r w:rsidRPr="0088259F">
        <w:rPr>
          <w:rFonts w:ascii="Calibri Light" w:hAnsi="Calibri Light" w:cs="Calibri Light"/>
          <w:b/>
          <w:bCs/>
          <w:noProof/>
          <w:sz w:val="26"/>
          <w:szCs w:val="26"/>
        </w:rPr>
        <mc:AlternateContent>
          <mc:Choice Requires="wps">
            <w:drawing>
              <wp:anchor distT="0" distB="0" distL="114300" distR="114300" simplePos="0" relativeHeight="251682816" behindDoc="0" locked="0" layoutInCell="1" allowOverlap="1" wp14:anchorId="60E10494" wp14:editId="33799289">
                <wp:simplePos x="0" y="0"/>
                <wp:positionH relativeFrom="margin">
                  <wp:posOffset>-113030</wp:posOffset>
                </wp:positionH>
                <wp:positionV relativeFrom="paragraph">
                  <wp:posOffset>135678</wp:posOffset>
                </wp:positionV>
                <wp:extent cx="5967306" cy="6112934"/>
                <wp:effectExtent l="0" t="0" r="14605" b="21590"/>
                <wp:wrapNone/>
                <wp:docPr id="183424306" name="Rechteck 1"/>
                <wp:cNvGraphicFramePr/>
                <a:graphic xmlns:a="http://schemas.openxmlformats.org/drawingml/2006/main">
                  <a:graphicData uri="http://schemas.microsoft.com/office/word/2010/wordprocessingShape">
                    <wps:wsp>
                      <wps:cNvSpPr/>
                      <wps:spPr>
                        <a:xfrm>
                          <a:off x="0" y="0"/>
                          <a:ext cx="5967306" cy="6112934"/>
                        </a:xfrm>
                        <a:prstGeom prst="rect">
                          <a:avLst/>
                        </a:prstGeom>
                        <a:noFill/>
                        <a:ln w="19050"/>
                      </wps:spPr>
                      <wps:style>
                        <a:lnRef idx="2">
                          <a:schemeClr val="accent4"/>
                        </a:lnRef>
                        <a:fillRef idx="1">
                          <a:schemeClr val="lt1"/>
                        </a:fillRef>
                        <a:effectRef idx="0">
                          <a:schemeClr val="accent4"/>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549BA912" id="Rechteck 1" o:spid="_x0000_s1026" style="position:absolute;margin-left:-8.9pt;margin-top:10.7pt;width:469.85pt;height:481.35pt;z-index:25168281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" filled="f" strokecolor="#0f9ed5 [3207]" strokeweight="1.5pt">
                <w10:wrap anchorx="margin"/>
              </v:rect>
            </w:pict>
          </mc:Fallback>
        </mc:AlternateContent>
      </w:r>
    </w:p>
    <w:p w14:paraId="0478CFA8" w14:textId="77777777" w:rsidR="00E46074" w:rsidRDefault="00E46074" w:rsidP="00E46074">
      <w:pPr>
        <w:spacing w:after="0" w:line="276" w:lineRule="auto"/>
        <w:jc w:val="both"/>
        <w:rPr>
          <w:rFonts w:ascii="Calibri" w:hAnsi="Calibri" w:cs="Calibri"/>
          <w:sz w:val="24"/>
          <w:szCs w:val="24"/>
        </w:rPr>
      </w:pPr>
      <w:r w:rsidRPr="00B66D30">
        <w:rPr>
          <w:rFonts w:ascii="Calibri" w:hAnsi="Calibri" w:cs="Calibri"/>
          <w:sz w:val="24"/>
          <w:szCs w:val="24"/>
        </w:rPr>
        <w:t>Staate</w:t>
      </w:r>
      <w:r>
        <w:rPr>
          <w:rFonts w:ascii="Calibri" w:hAnsi="Calibri" w:cs="Calibri"/>
          <w:sz w:val="24"/>
          <w:szCs w:val="24"/>
        </w:rPr>
        <w:t>n</w:t>
      </w:r>
      <w:r w:rsidRPr="00B66D30">
        <w:rPr>
          <w:rFonts w:ascii="Calibri" w:hAnsi="Calibri" w:cs="Calibri"/>
          <w:sz w:val="24"/>
          <w:szCs w:val="24"/>
        </w:rPr>
        <w:t>, welche Geoengineering einsetzen wollen, könnten in Konflikt mit dessen Gegnern geraten. Dies könnten andere Staaten sein, welche von den negativen Nebenfolgen, nicht aber durch den Klimawandel, betroffen wären.</w:t>
      </w:r>
      <w:r>
        <w:rPr>
          <w:rFonts w:ascii="Calibri" w:hAnsi="Calibri" w:cs="Calibri"/>
          <w:sz w:val="24"/>
          <w:szCs w:val="24"/>
        </w:rPr>
        <w:t xml:space="preserve"> </w:t>
      </w:r>
      <w:r w:rsidRPr="00B66D30">
        <w:rPr>
          <w:rFonts w:ascii="Calibri" w:hAnsi="Calibri" w:cs="Calibri"/>
          <w:sz w:val="24"/>
          <w:szCs w:val="24"/>
        </w:rPr>
        <w:t>Ein weiteres mögliches Konfliktpotenzial zwischen Akteuren ergibt sich aus den Fragen, wie ein Einsatz koordiniert werden könnte und wer die Kosten sowie Verantwortung dafür tragen würde.</w:t>
      </w:r>
      <w:r>
        <w:rPr>
          <w:rFonts w:ascii="Calibri" w:hAnsi="Calibri" w:cs="Calibri"/>
          <w:sz w:val="24"/>
          <w:szCs w:val="24"/>
        </w:rPr>
        <w:t xml:space="preserve"> </w:t>
      </w:r>
      <w:r w:rsidRPr="00B66D30">
        <w:rPr>
          <w:rFonts w:ascii="Calibri" w:hAnsi="Calibri" w:cs="Calibri"/>
          <w:sz w:val="24"/>
          <w:szCs w:val="24"/>
        </w:rPr>
        <w:t>Falls der Konflikt nicht durch Verhandlungen friedlich beigelegt werden könnte, ist ein breites Spektrum an Austragungsmöglichkeiten denkbar. Dies beginnt mit einem</w:t>
      </w:r>
      <w:r>
        <w:rPr>
          <w:rFonts w:ascii="Calibri" w:hAnsi="Calibri" w:cs="Calibri"/>
          <w:sz w:val="24"/>
          <w:szCs w:val="24"/>
        </w:rPr>
        <w:t xml:space="preserve"> </w:t>
      </w:r>
      <w:r w:rsidRPr="00B66D30">
        <w:rPr>
          <w:rFonts w:ascii="Calibri" w:hAnsi="Calibri" w:cs="Calibri"/>
          <w:sz w:val="24"/>
          <w:szCs w:val="24"/>
        </w:rPr>
        <w:t>Rüstungswettlauf und der Entwicklung von weiteren Geoengineering Maßnahmen und Gegenmaßnahmen</w:t>
      </w:r>
      <w:r>
        <w:rPr>
          <w:rFonts w:ascii="Calibri" w:hAnsi="Calibri" w:cs="Calibri"/>
          <w:sz w:val="24"/>
          <w:szCs w:val="24"/>
        </w:rPr>
        <w:t xml:space="preserve">. </w:t>
      </w:r>
      <w:r w:rsidRPr="00B66D30">
        <w:rPr>
          <w:rFonts w:ascii="Calibri" w:hAnsi="Calibri" w:cs="Calibri"/>
          <w:sz w:val="24"/>
          <w:szCs w:val="24"/>
        </w:rPr>
        <w:t>Eine gewaltsame Eskalation erscheint ebenso möglich.</w:t>
      </w:r>
      <w:r>
        <w:rPr>
          <w:rFonts w:ascii="Calibri" w:hAnsi="Calibri" w:cs="Calibri"/>
          <w:sz w:val="24"/>
          <w:szCs w:val="24"/>
        </w:rPr>
        <w:t xml:space="preserve"> </w:t>
      </w:r>
      <w:r w:rsidRPr="00B66D30">
        <w:rPr>
          <w:rFonts w:ascii="Calibri" w:hAnsi="Calibri" w:cs="Calibri"/>
          <w:sz w:val="24"/>
          <w:szCs w:val="24"/>
        </w:rPr>
        <w:t>Diese Konflikte müssen nicht zwangsweise nur zwischen Staaten stattfinden, sondern könnten auch nicht-staatliche</w:t>
      </w:r>
      <w:r>
        <w:rPr>
          <w:rFonts w:ascii="Calibri" w:hAnsi="Calibri" w:cs="Calibri"/>
          <w:sz w:val="24"/>
          <w:szCs w:val="24"/>
        </w:rPr>
        <w:t>, radikalisierte</w:t>
      </w:r>
      <w:r w:rsidRPr="00B66D30">
        <w:rPr>
          <w:rFonts w:ascii="Calibri" w:hAnsi="Calibri" w:cs="Calibri"/>
          <w:sz w:val="24"/>
          <w:szCs w:val="24"/>
        </w:rPr>
        <w:t xml:space="preserve"> Gruppen einbeziehen. </w:t>
      </w:r>
    </w:p>
    <w:p w14:paraId="29C3196E" w14:textId="77777777" w:rsidR="00E46074" w:rsidRDefault="00E46074" w:rsidP="00E46074">
      <w:pPr>
        <w:spacing w:after="0" w:line="276" w:lineRule="auto"/>
        <w:jc w:val="both"/>
        <w:rPr>
          <w:rFonts w:ascii="Calibri" w:hAnsi="Calibri" w:cs="Calibri"/>
          <w:sz w:val="24"/>
          <w:szCs w:val="24"/>
        </w:rPr>
      </w:pPr>
      <w:r w:rsidRPr="00B66D30">
        <w:rPr>
          <w:rFonts w:ascii="Calibri" w:hAnsi="Calibri" w:cs="Calibri"/>
          <w:sz w:val="24"/>
          <w:szCs w:val="24"/>
        </w:rPr>
        <w:t xml:space="preserve">Es ist auch denkbar, dass zunächst ein internationaler Konsens für den Einsatz von </w:t>
      </w:r>
      <w:r>
        <w:rPr>
          <w:rFonts w:ascii="Calibri" w:hAnsi="Calibri" w:cs="Calibri"/>
          <w:sz w:val="24"/>
          <w:szCs w:val="24"/>
        </w:rPr>
        <w:t xml:space="preserve"> </w:t>
      </w:r>
      <w:r w:rsidRPr="00B66D30">
        <w:rPr>
          <w:rFonts w:ascii="Calibri" w:hAnsi="Calibri" w:cs="Calibri"/>
          <w:sz w:val="24"/>
          <w:szCs w:val="24"/>
        </w:rPr>
        <w:t>Geoengineering besteht, dieser jedoch aufgrund des Eintritts massiver Nebenfolgen für eine Region zerbricht.</w:t>
      </w:r>
      <w:r>
        <w:rPr>
          <w:rFonts w:ascii="Calibri" w:hAnsi="Calibri" w:cs="Calibri"/>
          <w:sz w:val="24"/>
          <w:szCs w:val="24"/>
        </w:rPr>
        <w:t xml:space="preserve"> </w:t>
      </w:r>
      <w:r w:rsidRPr="00B66D30">
        <w:rPr>
          <w:rFonts w:ascii="Calibri" w:hAnsi="Calibri" w:cs="Calibri"/>
          <w:sz w:val="24"/>
          <w:szCs w:val="24"/>
        </w:rPr>
        <w:t>Folglich könnte eine Eskalationsdynamik</w:t>
      </w:r>
      <w:r>
        <w:rPr>
          <w:rFonts w:ascii="Calibri" w:hAnsi="Calibri" w:cs="Calibri"/>
          <w:sz w:val="24"/>
          <w:szCs w:val="24"/>
        </w:rPr>
        <w:t xml:space="preserve"> </w:t>
      </w:r>
      <w:r w:rsidRPr="00B66D30">
        <w:rPr>
          <w:rFonts w:ascii="Calibri" w:hAnsi="Calibri" w:cs="Calibri"/>
          <w:sz w:val="24"/>
          <w:szCs w:val="24"/>
        </w:rPr>
        <w:t xml:space="preserve">entstehen. </w:t>
      </w:r>
    </w:p>
    <w:p w14:paraId="3CB349AF" w14:textId="77777777" w:rsidR="00E46074" w:rsidRPr="00F958E0" w:rsidRDefault="00E46074" w:rsidP="00E46074">
      <w:pPr>
        <w:spacing w:after="0" w:line="276" w:lineRule="auto"/>
        <w:jc w:val="both"/>
        <w:rPr>
          <w:rFonts w:ascii="Calibri" w:hAnsi="Calibri" w:cs="Calibri"/>
          <w:b/>
          <w:sz w:val="24"/>
          <w:szCs w:val="24"/>
        </w:rPr>
      </w:pPr>
    </w:p>
    <w:p w14:paraId="451E854E" w14:textId="77777777" w:rsidR="00E46074" w:rsidRDefault="00E46074" w:rsidP="00E46074">
      <w:pPr>
        <w:spacing w:after="0" w:line="276" w:lineRule="auto"/>
        <w:jc w:val="both"/>
        <w:rPr>
          <w:rFonts w:ascii="Calibri" w:hAnsi="Calibri" w:cs="Calibri"/>
          <w:sz w:val="24"/>
          <w:szCs w:val="24"/>
        </w:rPr>
      </w:pPr>
      <w:r w:rsidRPr="00B66D30">
        <w:rPr>
          <w:rFonts w:ascii="Calibri" w:hAnsi="Calibri" w:cs="Calibri"/>
          <w:sz w:val="24"/>
          <w:szCs w:val="24"/>
        </w:rPr>
        <w:t>Jenseits der bisherigen Darstellung könnten auch nicht-staatliche Akteure möglicherweise Geoengineering einsetzen. Ein radikalisierter und finanzstarker Akteur könnte sich als „Retter der Welt“ verstehen und mit der Einbringung von Partikeln in die Stratosphäre einen massiven SRM-Einsatz durchführen.</w:t>
      </w:r>
      <w:r>
        <w:rPr>
          <w:rFonts w:ascii="Calibri" w:hAnsi="Calibri" w:cs="Calibri"/>
          <w:sz w:val="24"/>
          <w:szCs w:val="24"/>
        </w:rPr>
        <w:t xml:space="preserve"> </w:t>
      </w:r>
      <w:r w:rsidRPr="00B66D30">
        <w:rPr>
          <w:rFonts w:ascii="Calibri" w:hAnsi="Calibri" w:cs="Calibri"/>
          <w:sz w:val="24"/>
          <w:szCs w:val="24"/>
        </w:rPr>
        <w:t>Auch diese Konstellation</w:t>
      </w:r>
      <w:r>
        <w:rPr>
          <w:rFonts w:ascii="Calibri" w:hAnsi="Calibri" w:cs="Calibri"/>
          <w:sz w:val="24"/>
          <w:szCs w:val="24"/>
        </w:rPr>
        <w:t xml:space="preserve"> </w:t>
      </w:r>
      <w:r w:rsidRPr="00B66D30">
        <w:rPr>
          <w:rFonts w:ascii="Calibri" w:hAnsi="Calibri" w:cs="Calibri"/>
          <w:sz w:val="24"/>
          <w:szCs w:val="24"/>
        </w:rPr>
        <w:t xml:space="preserve">stellt durch potenziell entstehende Nebenfolgen ein Risiko für das nationale Interesse von Staaten dar. </w:t>
      </w:r>
    </w:p>
    <w:p w14:paraId="3EECED28" w14:textId="77777777" w:rsidR="00E46074" w:rsidRPr="00B66D30" w:rsidRDefault="00E46074" w:rsidP="00E46074">
      <w:pPr>
        <w:spacing w:after="0" w:line="276" w:lineRule="auto"/>
        <w:jc w:val="both"/>
        <w:rPr>
          <w:rFonts w:ascii="Calibri" w:hAnsi="Calibri" w:cs="Calibri"/>
          <w:sz w:val="24"/>
          <w:szCs w:val="24"/>
        </w:rPr>
      </w:pPr>
    </w:p>
    <w:p w14:paraId="2252FFFC" w14:textId="77777777" w:rsidR="00E46074" w:rsidRDefault="00E46074" w:rsidP="00E46074">
      <w:pPr>
        <w:spacing w:after="0" w:line="276" w:lineRule="auto"/>
        <w:jc w:val="both"/>
        <w:rPr>
          <w:rFonts w:ascii="Calibri" w:hAnsi="Calibri" w:cs="Calibri"/>
          <w:sz w:val="24"/>
          <w:szCs w:val="24"/>
        </w:rPr>
      </w:pPr>
      <w:r w:rsidRPr="00B66D30">
        <w:rPr>
          <w:rFonts w:ascii="Calibri" w:hAnsi="Calibri" w:cs="Calibri"/>
          <w:sz w:val="24"/>
          <w:szCs w:val="24"/>
        </w:rPr>
        <w:t xml:space="preserve">Abschließend ist auch die Gefahr eines Einsatzes von Technologien des Geoengineering im Sinne einer militärischen Nutzung </w:t>
      </w:r>
      <w:r>
        <w:rPr>
          <w:rFonts w:ascii="Calibri" w:hAnsi="Calibri" w:cs="Calibri"/>
          <w:sz w:val="24"/>
          <w:szCs w:val="24"/>
        </w:rPr>
        <w:t>(</w:t>
      </w:r>
      <w:r w:rsidRPr="0088259F">
        <w:rPr>
          <w:rFonts w:ascii="Calibri" w:hAnsi="Calibri" w:cs="Calibri"/>
          <w:sz w:val="24"/>
          <w:szCs w:val="24"/>
        </w:rPr>
        <w:t>Dual-Use*</w:t>
      </w:r>
      <w:r>
        <w:rPr>
          <w:rFonts w:ascii="Calibri" w:hAnsi="Calibri" w:cs="Calibri"/>
          <w:sz w:val="24"/>
          <w:szCs w:val="24"/>
        </w:rPr>
        <w:t xml:space="preserve">) </w:t>
      </w:r>
      <w:r w:rsidRPr="00B66D30">
        <w:rPr>
          <w:rFonts w:ascii="Calibri" w:hAnsi="Calibri" w:cs="Calibri"/>
          <w:sz w:val="24"/>
          <w:szCs w:val="24"/>
        </w:rPr>
        <w:t>zumindest nicht völlig unwahrscheinlich.</w:t>
      </w:r>
      <w:r>
        <w:rPr>
          <w:rFonts w:ascii="Calibri" w:hAnsi="Calibri" w:cs="Calibri"/>
          <w:sz w:val="24"/>
          <w:szCs w:val="24"/>
        </w:rPr>
        <w:t xml:space="preserve"> Kritiker verweisen hier </w:t>
      </w:r>
      <w:r w:rsidRPr="004518B7">
        <w:rPr>
          <w:rFonts w:ascii="Calibri" w:hAnsi="Calibri" w:cs="Calibri"/>
          <w:sz w:val="24"/>
          <w:szCs w:val="24"/>
        </w:rPr>
        <w:t>auf das historische Interesse des Militärs seit den 1960er Jahren an der Möglichkeit von Wettermodifikationen.</w:t>
      </w:r>
      <w:r>
        <w:rPr>
          <w:rFonts w:ascii="Calibri" w:hAnsi="Calibri" w:cs="Calibri"/>
          <w:sz w:val="24"/>
          <w:szCs w:val="24"/>
        </w:rPr>
        <w:t xml:space="preserve"> Dennoch erscheint e</w:t>
      </w:r>
      <w:r w:rsidRPr="00B66D30">
        <w:rPr>
          <w:rFonts w:ascii="Calibri" w:hAnsi="Calibri" w:cs="Calibri"/>
          <w:sz w:val="24"/>
          <w:szCs w:val="24"/>
        </w:rPr>
        <w:t xml:space="preserve">ine </w:t>
      </w:r>
      <w:r w:rsidRPr="00D7435E">
        <w:rPr>
          <w:rFonts w:ascii="Calibri" w:hAnsi="Calibri" w:cs="Calibri"/>
          <w:b/>
          <w:sz w:val="24"/>
          <w:szCs w:val="24"/>
        </w:rPr>
        <w:t>staatliche</w:t>
      </w:r>
      <w:r>
        <w:rPr>
          <w:rFonts w:ascii="Calibri" w:hAnsi="Calibri" w:cs="Calibri"/>
          <w:sz w:val="24"/>
          <w:szCs w:val="24"/>
        </w:rPr>
        <w:t xml:space="preserve">, </w:t>
      </w:r>
      <w:r w:rsidRPr="00B66D30">
        <w:rPr>
          <w:rFonts w:ascii="Calibri" w:hAnsi="Calibri" w:cs="Calibri"/>
          <w:sz w:val="24"/>
          <w:szCs w:val="24"/>
        </w:rPr>
        <w:t>militärische Anwendung</w:t>
      </w:r>
      <w:r>
        <w:rPr>
          <w:rFonts w:ascii="Calibri" w:hAnsi="Calibri" w:cs="Calibri"/>
          <w:sz w:val="24"/>
          <w:szCs w:val="24"/>
        </w:rPr>
        <w:t xml:space="preserve"> (u.a.</w:t>
      </w:r>
      <w:r w:rsidRPr="00B66D30">
        <w:rPr>
          <w:rFonts w:ascii="Calibri" w:hAnsi="Calibri" w:cs="Calibri"/>
          <w:sz w:val="24"/>
          <w:szCs w:val="24"/>
        </w:rPr>
        <w:t xml:space="preserve"> </w:t>
      </w:r>
      <w:r>
        <w:rPr>
          <w:rFonts w:ascii="Calibri" w:hAnsi="Calibri" w:cs="Calibri"/>
          <w:sz w:val="24"/>
          <w:szCs w:val="24"/>
        </w:rPr>
        <w:t xml:space="preserve">aufgrund von gesellschaftlichem Protest und Völkerrechtverstößen) </w:t>
      </w:r>
      <w:r w:rsidRPr="00B66D30">
        <w:rPr>
          <w:rFonts w:ascii="Calibri" w:hAnsi="Calibri" w:cs="Calibri"/>
          <w:sz w:val="24"/>
          <w:szCs w:val="24"/>
        </w:rPr>
        <w:t xml:space="preserve">wenig wahrscheinlich. </w:t>
      </w:r>
      <w:r>
        <w:rPr>
          <w:rFonts w:ascii="Calibri" w:hAnsi="Calibri" w:cs="Calibri"/>
          <w:sz w:val="24"/>
          <w:szCs w:val="24"/>
        </w:rPr>
        <w:t>Hingegen w</w:t>
      </w:r>
      <w:r w:rsidRPr="00B66D30">
        <w:rPr>
          <w:rFonts w:ascii="Calibri" w:hAnsi="Calibri" w:cs="Calibri"/>
          <w:sz w:val="24"/>
          <w:szCs w:val="24"/>
        </w:rPr>
        <w:t>ahrscheinlicher wäre</w:t>
      </w:r>
      <w:r>
        <w:rPr>
          <w:rFonts w:ascii="Calibri" w:hAnsi="Calibri" w:cs="Calibri"/>
          <w:sz w:val="24"/>
          <w:szCs w:val="24"/>
        </w:rPr>
        <w:t xml:space="preserve"> </w:t>
      </w:r>
      <w:r w:rsidRPr="00B66D30">
        <w:rPr>
          <w:rFonts w:ascii="Calibri" w:hAnsi="Calibri" w:cs="Calibri"/>
          <w:sz w:val="24"/>
          <w:szCs w:val="24"/>
        </w:rPr>
        <w:t xml:space="preserve">ein Einsatz durch irrationale </w:t>
      </w:r>
      <w:r w:rsidRPr="00D7435E">
        <w:rPr>
          <w:rFonts w:ascii="Calibri" w:hAnsi="Calibri" w:cs="Calibri"/>
          <w:b/>
          <w:sz w:val="24"/>
          <w:szCs w:val="24"/>
        </w:rPr>
        <w:t>nicht-staatliche</w:t>
      </w:r>
      <w:r w:rsidRPr="00B66D30">
        <w:rPr>
          <w:rFonts w:ascii="Calibri" w:hAnsi="Calibri" w:cs="Calibri"/>
          <w:sz w:val="24"/>
          <w:szCs w:val="24"/>
        </w:rPr>
        <w:t xml:space="preserve"> Kräfte. Eine Proliferation in solche Hände ist vor dem Hintergrund des teils geforderten freien Zugangs zu Informationen und Patenten plausibel</w:t>
      </w:r>
      <w:r>
        <w:rPr>
          <w:rFonts w:ascii="Calibri" w:hAnsi="Calibri" w:cs="Calibri"/>
          <w:sz w:val="24"/>
          <w:szCs w:val="24"/>
        </w:rPr>
        <w:t xml:space="preserve">. </w:t>
      </w:r>
    </w:p>
    <w:p w14:paraId="653321F7" w14:textId="77777777" w:rsidR="00E46074" w:rsidRDefault="00E46074" w:rsidP="00E46074">
      <w:pPr>
        <w:spacing w:after="0"/>
        <w:jc w:val="both"/>
        <w:rPr>
          <w:rFonts w:ascii="Calibri" w:hAnsi="Calibri" w:cs="Calibri"/>
          <w:sz w:val="20"/>
          <w:szCs w:val="20"/>
        </w:rPr>
      </w:pPr>
    </w:p>
    <w:p w14:paraId="75AADC24" w14:textId="77777777" w:rsidR="00E46074" w:rsidRPr="00804366" w:rsidRDefault="00E46074" w:rsidP="00E46074">
      <w:pPr>
        <w:spacing w:after="0"/>
        <w:jc w:val="both"/>
        <w:rPr>
          <w:rFonts w:ascii="Calibri" w:hAnsi="Calibri" w:cs="Calibri"/>
          <w:sz w:val="20"/>
          <w:szCs w:val="20"/>
        </w:rPr>
      </w:pPr>
      <w:r>
        <w:rPr>
          <w:rFonts w:ascii="Calibri" w:hAnsi="Calibri" w:cs="Calibri"/>
          <w:sz w:val="20"/>
          <w:szCs w:val="20"/>
        </w:rPr>
        <w:t>*</w:t>
      </w:r>
      <w:r w:rsidRPr="00804366">
        <w:rPr>
          <w:rFonts w:ascii="Calibri" w:hAnsi="Calibri" w:cs="Calibri"/>
          <w:sz w:val="20"/>
          <w:szCs w:val="20"/>
        </w:rPr>
        <w:t xml:space="preserve">Dual-Use-Güter sind Produkte, Chemikalien, Maschinen, Technologien, Software, etc., die sowohl zivil als auch militärisch nutzbar sind. </w:t>
      </w:r>
    </w:p>
    <w:p w14:paraId="3D1F737D" w14:textId="77777777" w:rsidR="00114941" w:rsidRDefault="00114941" w:rsidP="0088259F"/>
    <w:sectPr w:rsidR="00114941" w:rsidSect="002E53A6">
      <w:pgSz w:w="11906" w:h="16838"/>
      <w:pgMar w:top="851" w:right="1418" w:bottom="851" w:left="1418" w:header="567"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panose1 w:val="020B0004020202020204"/>
    <w:charset w:val="00"/>
    <w:family w:val="swiss"/>
    <w:pitch w:val="variable"/>
    <w:sig w:usb0="20000287" w:usb1="00000003" w:usb2="00000000" w:usb3="00000000" w:csb0="0000019F" w:csb1="00000000"/>
  </w:font>
  <w:font w:name="DengXian">
    <w:altName w:val="等线"/>
    <w:panose1 w:val="02010600030101010101"/>
    <w:charset w:val="86"/>
    <w:family w:val="auto"/>
    <w:pitch w:val="variable"/>
    <w:sig w:usb0="A00002BF" w:usb1="38CF7CFA" w:usb2="00000016" w:usb3="00000000" w:csb0="0004000F" w:csb1="00000000"/>
  </w:font>
  <w:font w:name="Arial">
    <w:panose1 w:val="020B0604020202020204"/>
    <w:charset w:val="00"/>
    <w:family w:val="swiss"/>
    <w:pitch w:val="variable"/>
    <w:sig w:usb0="E0002EFF" w:usb1="C000785B" w:usb2="00000009" w:usb3="00000000" w:csb0="000001FF" w:csb1="00000000"/>
  </w:font>
  <w:font w:name="Aptos Display">
    <w:panose1 w:val="020B0004020202020204"/>
    <w:charset w:val="00"/>
    <w:family w:val="swiss"/>
    <w:pitch w:val="variable"/>
    <w:sig w:usb0="20000287" w:usb1="00000003" w:usb2="00000000" w:usb3="00000000" w:csb0="0000019F" w:csb1="00000000"/>
  </w:font>
  <w:font w:name="DengXian Light">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Dreaming Outloud Pro">
    <w:panose1 w:val="03050502040302030504"/>
    <w:charset w:val="4D"/>
    <w:family w:val="script"/>
    <w:pitch w:val="variable"/>
    <w:sig w:usb0="800000EF" w:usb1="0000000A" w:usb2="00000008" w:usb3="00000000" w:csb0="00000001"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Segoe UI Symbol">
    <w:panose1 w:val="020B0502040204020203"/>
    <w:charset w:val="00"/>
    <w:family w:val="swiss"/>
    <w:pitch w:val="variable"/>
    <w:sig w:usb0="800001E3" w:usb1="1200FFEF" w:usb2="00040000" w:usb3="00000000" w:csb0="0000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60"/>
  <w:proofState w:spelling="clean"/>
  <w:defaultTabStop w:val="708"/>
  <w:hyphenationZone w:val="425"/>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D4252"/>
    <w:rsid w:val="000464F8"/>
    <w:rsid w:val="00053210"/>
    <w:rsid w:val="00064C03"/>
    <w:rsid w:val="000722AA"/>
    <w:rsid w:val="000A44DF"/>
    <w:rsid w:val="000A7EA1"/>
    <w:rsid w:val="000B08B0"/>
    <w:rsid w:val="000C010D"/>
    <w:rsid w:val="000D13C3"/>
    <w:rsid w:val="000F3B69"/>
    <w:rsid w:val="0010511A"/>
    <w:rsid w:val="00114941"/>
    <w:rsid w:val="001209A7"/>
    <w:rsid w:val="001344B6"/>
    <w:rsid w:val="0016534F"/>
    <w:rsid w:val="0016546A"/>
    <w:rsid w:val="001763BC"/>
    <w:rsid w:val="001804C7"/>
    <w:rsid w:val="00183B8D"/>
    <w:rsid w:val="00194401"/>
    <w:rsid w:val="0019598C"/>
    <w:rsid w:val="0019789A"/>
    <w:rsid w:val="001C00F5"/>
    <w:rsid w:val="001C323F"/>
    <w:rsid w:val="001E24F0"/>
    <w:rsid w:val="001E794F"/>
    <w:rsid w:val="002023B6"/>
    <w:rsid w:val="00204500"/>
    <w:rsid w:val="00210C6B"/>
    <w:rsid w:val="0022709F"/>
    <w:rsid w:val="00246EAD"/>
    <w:rsid w:val="00256081"/>
    <w:rsid w:val="00277F48"/>
    <w:rsid w:val="002B005E"/>
    <w:rsid w:val="002D6FAD"/>
    <w:rsid w:val="002E3C98"/>
    <w:rsid w:val="002E53A6"/>
    <w:rsid w:val="002E597F"/>
    <w:rsid w:val="00320747"/>
    <w:rsid w:val="003614D1"/>
    <w:rsid w:val="00361B56"/>
    <w:rsid w:val="00361D5C"/>
    <w:rsid w:val="00394FC4"/>
    <w:rsid w:val="003A6294"/>
    <w:rsid w:val="003B28A8"/>
    <w:rsid w:val="003C13A4"/>
    <w:rsid w:val="003D04F1"/>
    <w:rsid w:val="004169DD"/>
    <w:rsid w:val="004216FD"/>
    <w:rsid w:val="004266CD"/>
    <w:rsid w:val="0043207F"/>
    <w:rsid w:val="004518B7"/>
    <w:rsid w:val="004523CB"/>
    <w:rsid w:val="00473E9D"/>
    <w:rsid w:val="004769CA"/>
    <w:rsid w:val="004A1DE9"/>
    <w:rsid w:val="004B0C02"/>
    <w:rsid w:val="004B21AF"/>
    <w:rsid w:val="004C48A3"/>
    <w:rsid w:val="004D4252"/>
    <w:rsid w:val="004E456D"/>
    <w:rsid w:val="004E7257"/>
    <w:rsid w:val="004F0C61"/>
    <w:rsid w:val="0052502D"/>
    <w:rsid w:val="00530EC5"/>
    <w:rsid w:val="00543F7E"/>
    <w:rsid w:val="0056601A"/>
    <w:rsid w:val="00586FBC"/>
    <w:rsid w:val="005945C1"/>
    <w:rsid w:val="005A0C68"/>
    <w:rsid w:val="005B3775"/>
    <w:rsid w:val="00625DBF"/>
    <w:rsid w:val="006353F8"/>
    <w:rsid w:val="00646646"/>
    <w:rsid w:val="0068050D"/>
    <w:rsid w:val="00681C86"/>
    <w:rsid w:val="006957BD"/>
    <w:rsid w:val="006A0CF1"/>
    <w:rsid w:val="006B52F9"/>
    <w:rsid w:val="006E2F50"/>
    <w:rsid w:val="007172E9"/>
    <w:rsid w:val="00735631"/>
    <w:rsid w:val="00762108"/>
    <w:rsid w:val="00763890"/>
    <w:rsid w:val="0077437B"/>
    <w:rsid w:val="0078655B"/>
    <w:rsid w:val="00787C30"/>
    <w:rsid w:val="00795B09"/>
    <w:rsid w:val="007A6C8C"/>
    <w:rsid w:val="007C4F6E"/>
    <w:rsid w:val="007D391D"/>
    <w:rsid w:val="007E7BA8"/>
    <w:rsid w:val="00804366"/>
    <w:rsid w:val="0080482A"/>
    <w:rsid w:val="0081018E"/>
    <w:rsid w:val="00862E22"/>
    <w:rsid w:val="0087516D"/>
    <w:rsid w:val="0088259F"/>
    <w:rsid w:val="008B1860"/>
    <w:rsid w:val="008B43E9"/>
    <w:rsid w:val="008C2BB8"/>
    <w:rsid w:val="008D20A8"/>
    <w:rsid w:val="008E2081"/>
    <w:rsid w:val="008F7ADF"/>
    <w:rsid w:val="00901A57"/>
    <w:rsid w:val="00911B5C"/>
    <w:rsid w:val="0091659A"/>
    <w:rsid w:val="0092665C"/>
    <w:rsid w:val="00937006"/>
    <w:rsid w:val="009374EE"/>
    <w:rsid w:val="00946A86"/>
    <w:rsid w:val="00956C08"/>
    <w:rsid w:val="0097333B"/>
    <w:rsid w:val="009A4F74"/>
    <w:rsid w:val="009C0917"/>
    <w:rsid w:val="009C131E"/>
    <w:rsid w:val="009E4E28"/>
    <w:rsid w:val="009E70B6"/>
    <w:rsid w:val="009E7D9B"/>
    <w:rsid w:val="009F723B"/>
    <w:rsid w:val="00A17426"/>
    <w:rsid w:val="00A36A0C"/>
    <w:rsid w:val="00A46125"/>
    <w:rsid w:val="00A64281"/>
    <w:rsid w:val="00AA1405"/>
    <w:rsid w:val="00AC6E7A"/>
    <w:rsid w:val="00AD7ED2"/>
    <w:rsid w:val="00AF6F01"/>
    <w:rsid w:val="00AF7FFE"/>
    <w:rsid w:val="00B14432"/>
    <w:rsid w:val="00B163C4"/>
    <w:rsid w:val="00B17121"/>
    <w:rsid w:val="00B17558"/>
    <w:rsid w:val="00B228AE"/>
    <w:rsid w:val="00B3769C"/>
    <w:rsid w:val="00B473F2"/>
    <w:rsid w:val="00B61A0C"/>
    <w:rsid w:val="00B643AE"/>
    <w:rsid w:val="00B66D30"/>
    <w:rsid w:val="00B7118E"/>
    <w:rsid w:val="00B742C1"/>
    <w:rsid w:val="00B749BB"/>
    <w:rsid w:val="00BB1190"/>
    <w:rsid w:val="00BD1957"/>
    <w:rsid w:val="00BD7787"/>
    <w:rsid w:val="00C62026"/>
    <w:rsid w:val="00C960F3"/>
    <w:rsid w:val="00CC1D34"/>
    <w:rsid w:val="00CE0714"/>
    <w:rsid w:val="00CE5FD8"/>
    <w:rsid w:val="00CF3FB6"/>
    <w:rsid w:val="00D0096D"/>
    <w:rsid w:val="00D1011C"/>
    <w:rsid w:val="00D408C2"/>
    <w:rsid w:val="00D4377D"/>
    <w:rsid w:val="00D51AA3"/>
    <w:rsid w:val="00D64832"/>
    <w:rsid w:val="00D73A63"/>
    <w:rsid w:val="00D7435E"/>
    <w:rsid w:val="00D908D1"/>
    <w:rsid w:val="00DF6466"/>
    <w:rsid w:val="00E00CEA"/>
    <w:rsid w:val="00E44106"/>
    <w:rsid w:val="00E45CD3"/>
    <w:rsid w:val="00E46074"/>
    <w:rsid w:val="00E46F9D"/>
    <w:rsid w:val="00E54A2E"/>
    <w:rsid w:val="00E64B32"/>
    <w:rsid w:val="00E90C8F"/>
    <w:rsid w:val="00EB1D96"/>
    <w:rsid w:val="00EB26C5"/>
    <w:rsid w:val="00EC13BE"/>
    <w:rsid w:val="00F14516"/>
    <w:rsid w:val="00F363B2"/>
    <w:rsid w:val="00F805B7"/>
    <w:rsid w:val="00F870FB"/>
    <w:rsid w:val="00F93C9E"/>
    <w:rsid w:val="00F958E0"/>
    <w:rsid w:val="00F958E4"/>
    <w:rsid w:val="00FC680F"/>
    <w:rsid w:val="00FE40C4"/>
    <w:rsid w:val="00FE496C"/>
    <w:rsid w:val="00FF1C11"/>
    <w:rsid w:val="00FF6F30"/>
  </w:rsids>
  <m:mathPr>
    <m:mathFont m:val="Cambria Math"/>
    <m:brkBin m:val="before"/>
    <m:brkBinSub m:val="--"/>
    <m:smallFrac m:val="0"/>
    <m:dispDef/>
    <m:lMargin m:val="0"/>
    <m:rMargin m:val="0"/>
    <m:defJc m:val="centerGroup"/>
    <m:wrapIndent m:val="1440"/>
    <m:intLim m:val="subSup"/>
    <m:naryLim m:val="undOvr"/>
  </m:mathPr>
  <w:themeFontLang w:val="de-DE"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744C2"/>
  <w15:chartTrackingRefBased/>
  <w15:docId w15:val="{CE49F8EF-348C-4A82-83C0-E47F07DBF8A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4"/>
        <w:szCs w:val="24"/>
        <w:lang w:val="de-DE" w:eastAsia="zh-CN"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sid w:val="00CE5FD8"/>
    <w:pPr>
      <w:spacing w:line="259" w:lineRule="auto"/>
    </w:pPr>
    <w:rPr>
      <w:rFonts w:eastAsiaTheme="minorHAnsi"/>
      <w:sz w:val="22"/>
      <w:szCs w:val="22"/>
      <w:lang w:eastAsia="en-US"/>
    </w:rPr>
  </w:style>
  <w:style w:type="paragraph" w:styleId="berschrift1">
    <w:name w:val="heading 1"/>
    <w:basedOn w:val="Standard"/>
    <w:next w:val="Standard"/>
    <w:link w:val="berschrift1Zchn"/>
    <w:uiPriority w:val="9"/>
    <w:qFormat/>
    <w:rsid w:val="004D4252"/>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berschrift2">
    <w:name w:val="heading 2"/>
    <w:basedOn w:val="Standard"/>
    <w:next w:val="Standard"/>
    <w:link w:val="berschrift2Zchn"/>
    <w:uiPriority w:val="9"/>
    <w:semiHidden/>
    <w:unhideWhenUsed/>
    <w:qFormat/>
    <w:rsid w:val="004D4252"/>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berschrift3">
    <w:name w:val="heading 3"/>
    <w:basedOn w:val="Standard"/>
    <w:next w:val="Standard"/>
    <w:link w:val="berschrift3Zchn"/>
    <w:uiPriority w:val="9"/>
    <w:semiHidden/>
    <w:unhideWhenUsed/>
    <w:qFormat/>
    <w:rsid w:val="004D4252"/>
    <w:pPr>
      <w:keepNext/>
      <w:keepLines/>
      <w:spacing w:before="160" w:after="80"/>
      <w:outlineLvl w:val="2"/>
    </w:pPr>
    <w:rPr>
      <w:rFonts w:eastAsiaTheme="majorEastAsia" w:cstheme="majorBidi"/>
      <w:color w:val="0F4761" w:themeColor="accent1" w:themeShade="BF"/>
      <w:sz w:val="28"/>
      <w:szCs w:val="28"/>
    </w:rPr>
  </w:style>
  <w:style w:type="paragraph" w:styleId="berschrift4">
    <w:name w:val="heading 4"/>
    <w:basedOn w:val="Standard"/>
    <w:next w:val="Standard"/>
    <w:link w:val="berschrift4Zchn"/>
    <w:uiPriority w:val="9"/>
    <w:semiHidden/>
    <w:unhideWhenUsed/>
    <w:qFormat/>
    <w:rsid w:val="004D4252"/>
    <w:pPr>
      <w:keepNext/>
      <w:keepLines/>
      <w:spacing w:before="80" w:after="40"/>
      <w:outlineLvl w:val="3"/>
    </w:pPr>
    <w:rPr>
      <w:rFonts w:eastAsiaTheme="majorEastAsia" w:cstheme="majorBidi"/>
      <w:i/>
      <w:iCs/>
      <w:color w:val="0F4761" w:themeColor="accent1" w:themeShade="BF"/>
    </w:rPr>
  </w:style>
  <w:style w:type="paragraph" w:styleId="berschrift5">
    <w:name w:val="heading 5"/>
    <w:basedOn w:val="Standard"/>
    <w:next w:val="Standard"/>
    <w:link w:val="berschrift5Zchn"/>
    <w:uiPriority w:val="9"/>
    <w:semiHidden/>
    <w:unhideWhenUsed/>
    <w:qFormat/>
    <w:rsid w:val="004D4252"/>
    <w:pPr>
      <w:keepNext/>
      <w:keepLines/>
      <w:spacing w:before="80" w:after="40"/>
      <w:outlineLvl w:val="4"/>
    </w:pPr>
    <w:rPr>
      <w:rFonts w:eastAsiaTheme="majorEastAsia" w:cstheme="majorBidi"/>
      <w:color w:val="0F4761" w:themeColor="accent1" w:themeShade="BF"/>
    </w:rPr>
  </w:style>
  <w:style w:type="paragraph" w:styleId="berschrift6">
    <w:name w:val="heading 6"/>
    <w:basedOn w:val="Standard"/>
    <w:next w:val="Standard"/>
    <w:link w:val="berschrift6Zchn"/>
    <w:uiPriority w:val="9"/>
    <w:semiHidden/>
    <w:unhideWhenUsed/>
    <w:qFormat/>
    <w:rsid w:val="004D4252"/>
    <w:pPr>
      <w:keepNext/>
      <w:keepLines/>
      <w:spacing w:before="40" w:after="0"/>
      <w:outlineLvl w:val="5"/>
    </w:pPr>
    <w:rPr>
      <w:rFonts w:eastAsiaTheme="majorEastAsia" w:cstheme="majorBidi"/>
      <w:i/>
      <w:iCs/>
      <w:color w:val="595959" w:themeColor="text1" w:themeTint="A6"/>
    </w:rPr>
  </w:style>
  <w:style w:type="paragraph" w:styleId="berschrift7">
    <w:name w:val="heading 7"/>
    <w:basedOn w:val="Standard"/>
    <w:next w:val="Standard"/>
    <w:link w:val="berschrift7Zchn"/>
    <w:uiPriority w:val="9"/>
    <w:semiHidden/>
    <w:unhideWhenUsed/>
    <w:qFormat/>
    <w:rsid w:val="004D4252"/>
    <w:pPr>
      <w:keepNext/>
      <w:keepLines/>
      <w:spacing w:before="40" w:after="0"/>
      <w:outlineLvl w:val="6"/>
    </w:pPr>
    <w:rPr>
      <w:rFonts w:eastAsiaTheme="majorEastAsia" w:cstheme="majorBidi"/>
      <w:color w:val="595959" w:themeColor="text1" w:themeTint="A6"/>
    </w:rPr>
  </w:style>
  <w:style w:type="paragraph" w:styleId="berschrift8">
    <w:name w:val="heading 8"/>
    <w:basedOn w:val="Standard"/>
    <w:next w:val="Standard"/>
    <w:link w:val="berschrift8Zchn"/>
    <w:uiPriority w:val="9"/>
    <w:semiHidden/>
    <w:unhideWhenUsed/>
    <w:qFormat/>
    <w:rsid w:val="004D4252"/>
    <w:pPr>
      <w:keepNext/>
      <w:keepLines/>
      <w:spacing w:after="0"/>
      <w:outlineLvl w:val="7"/>
    </w:pPr>
    <w:rPr>
      <w:rFonts w:eastAsiaTheme="majorEastAsia" w:cstheme="majorBidi"/>
      <w:i/>
      <w:iCs/>
      <w:color w:val="272727" w:themeColor="text1" w:themeTint="D8"/>
    </w:rPr>
  </w:style>
  <w:style w:type="paragraph" w:styleId="berschrift9">
    <w:name w:val="heading 9"/>
    <w:basedOn w:val="Standard"/>
    <w:next w:val="Standard"/>
    <w:link w:val="berschrift9Zchn"/>
    <w:uiPriority w:val="9"/>
    <w:semiHidden/>
    <w:unhideWhenUsed/>
    <w:qFormat/>
    <w:rsid w:val="004D4252"/>
    <w:pPr>
      <w:keepNext/>
      <w:keepLines/>
      <w:spacing w:after="0"/>
      <w:outlineLvl w:val="8"/>
    </w:pPr>
    <w:rPr>
      <w:rFonts w:eastAsiaTheme="majorEastAsia" w:cstheme="majorBidi"/>
      <w:color w:val="272727" w:themeColor="text1" w:themeTint="D8"/>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berschrift1Zchn">
    <w:name w:val="Überschrift 1 Zchn"/>
    <w:basedOn w:val="Absatz-Standardschriftart"/>
    <w:link w:val="berschrift1"/>
    <w:uiPriority w:val="9"/>
    <w:rsid w:val="004D4252"/>
    <w:rPr>
      <w:rFonts w:asciiTheme="majorHAnsi" w:eastAsiaTheme="majorEastAsia" w:hAnsiTheme="majorHAnsi" w:cstheme="majorBidi"/>
      <w:color w:val="0F4761" w:themeColor="accent1" w:themeShade="BF"/>
      <w:sz w:val="40"/>
      <w:szCs w:val="40"/>
    </w:rPr>
  </w:style>
  <w:style w:type="character" w:customStyle="1" w:styleId="berschrift2Zchn">
    <w:name w:val="Überschrift 2 Zchn"/>
    <w:basedOn w:val="Absatz-Standardschriftart"/>
    <w:link w:val="berschrift2"/>
    <w:uiPriority w:val="9"/>
    <w:semiHidden/>
    <w:rsid w:val="004D4252"/>
    <w:rPr>
      <w:rFonts w:asciiTheme="majorHAnsi" w:eastAsiaTheme="majorEastAsia" w:hAnsiTheme="majorHAnsi" w:cstheme="majorBidi"/>
      <w:color w:val="0F4761" w:themeColor="accent1" w:themeShade="BF"/>
      <w:sz w:val="32"/>
      <w:szCs w:val="32"/>
    </w:rPr>
  </w:style>
  <w:style w:type="character" w:customStyle="1" w:styleId="berschrift3Zchn">
    <w:name w:val="Überschrift 3 Zchn"/>
    <w:basedOn w:val="Absatz-Standardschriftart"/>
    <w:link w:val="berschrift3"/>
    <w:uiPriority w:val="9"/>
    <w:semiHidden/>
    <w:rsid w:val="004D4252"/>
    <w:rPr>
      <w:rFonts w:eastAsiaTheme="majorEastAsia" w:cstheme="majorBidi"/>
      <w:color w:val="0F4761" w:themeColor="accent1" w:themeShade="BF"/>
      <w:sz w:val="28"/>
      <w:szCs w:val="28"/>
    </w:rPr>
  </w:style>
  <w:style w:type="character" w:customStyle="1" w:styleId="berschrift4Zchn">
    <w:name w:val="Überschrift 4 Zchn"/>
    <w:basedOn w:val="Absatz-Standardschriftart"/>
    <w:link w:val="berschrift4"/>
    <w:uiPriority w:val="9"/>
    <w:semiHidden/>
    <w:rsid w:val="004D4252"/>
    <w:rPr>
      <w:rFonts w:eastAsiaTheme="majorEastAsia" w:cstheme="majorBidi"/>
      <w:i/>
      <w:iCs/>
      <w:color w:val="0F4761" w:themeColor="accent1" w:themeShade="BF"/>
    </w:rPr>
  </w:style>
  <w:style w:type="character" w:customStyle="1" w:styleId="berschrift5Zchn">
    <w:name w:val="Überschrift 5 Zchn"/>
    <w:basedOn w:val="Absatz-Standardschriftart"/>
    <w:link w:val="berschrift5"/>
    <w:uiPriority w:val="9"/>
    <w:semiHidden/>
    <w:rsid w:val="004D4252"/>
    <w:rPr>
      <w:rFonts w:eastAsiaTheme="majorEastAsia" w:cstheme="majorBidi"/>
      <w:color w:val="0F4761" w:themeColor="accent1" w:themeShade="BF"/>
    </w:rPr>
  </w:style>
  <w:style w:type="character" w:customStyle="1" w:styleId="berschrift6Zchn">
    <w:name w:val="Überschrift 6 Zchn"/>
    <w:basedOn w:val="Absatz-Standardschriftart"/>
    <w:link w:val="berschrift6"/>
    <w:uiPriority w:val="9"/>
    <w:semiHidden/>
    <w:rsid w:val="004D4252"/>
    <w:rPr>
      <w:rFonts w:eastAsiaTheme="majorEastAsia" w:cstheme="majorBidi"/>
      <w:i/>
      <w:iCs/>
      <w:color w:val="595959" w:themeColor="text1" w:themeTint="A6"/>
    </w:rPr>
  </w:style>
  <w:style w:type="character" w:customStyle="1" w:styleId="berschrift7Zchn">
    <w:name w:val="Überschrift 7 Zchn"/>
    <w:basedOn w:val="Absatz-Standardschriftart"/>
    <w:link w:val="berschrift7"/>
    <w:uiPriority w:val="9"/>
    <w:semiHidden/>
    <w:rsid w:val="004D4252"/>
    <w:rPr>
      <w:rFonts w:eastAsiaTheme="majorEastAsia" w:cstheme="majorBidi"/>
      <w:color w:val="595959" w:themeColor="text1" w:themeTint="A6"/>
    </w:rPr>
  </w:style>
  <w:style w:type="character" w:customStyle="1" w:styleId="berschrift8Zchn">
    <w:name w:val="Überschrift 8 Zchn"/>
    <w:basedOn w:val="Absatz-Standardschriftart"/>
    <w:link w:val="berschrift8"/>
    <w:uiPriority w:val="9"/>
    <w:semiHidden/>
    <w:rsid w:val="004D4252"/>
    <w:rPr>
      <w:rFonts w:eastAsiaTheme="majorEastAsia" w:cstheme="majorBidi"/>
      <w:i/>
      <w:iCs/>
      <w:color w:val="272727" w:themeColor="text1" w:themeTint="D8"/>
    </w:rPr>
  </w:style>
  <w:style w:type="character" w:customStyle="1" w:styleId="berschrift9Zchn">
    <w:name w:val="Überschrift 9 Zchn"/>
    <w:basedOn w:val="Absatz-Standardschriftart"/>
    <w:link w:val="berschrift9"/>
    <w:uiPriority w:val="9"/>
    <w:semiHidden/>
    <w:rsid w:val="004D4252"/>
    <w:rPr>
      <w:rFonts w:eastAsiaTheme="majorEastAsia" w:cstheme="majorBidi"/>
      <w:color w:val="272727" w:themeColor="text1" w:themeTint="D8"/>
    </w:rPr>
  </w:style>
  <w:style w:type="paragraph" w:styleId="Titel">
    <w:name w:val="Title"/>
    <w:basedOn w:val="Standard"/>
    <w:next w:val="Standard"/>
    <w:link w:val="TitelZchn"/>
    <w:uiPriority w:val="10"/>
    <w:qFormat/>
    <w:rsid w:val="004D4252"/>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elZchn">
    <w:name w:val="Titel Zchn"/>
    <w:basedOn w:val="Absatz-Standardschriftart"/>
    <w:link w:val="Titel"/>
    <w:uiPriority w:val="10"/>
    <w:rsid w:val="004D4252"/>
    <w:rPr>
      <w:rFonts w:asciiTheme="majorHAnsi" w:eastAsiaTheme="majorEastAsia" w:hAnsiTheme="majorHAnsi" w:cstheme="majorBidi"/>
      <w:spacing w:val="-10"/>
      <w:kern w:val="28"/>
      <w:sz w:val="56"/>
      <w:szCs w:val="56"/>
    </w:rPr>
  </w:style>
  <w:style w:type="paragraph" w:styleId="Untertitel">
    <w:name w:val="Subtitle"/>
    <w:basedOn w:val="Standard"/>
    <w:next w:val="Standard"/>
    <w:link w:val="UntertitelZchn"/>
    <w:uiPriority w:val="11"/>
    <w:qFormat/>
    <w:rsid w:val="004D4252"/>
    <w:pPr>
      <w:numPr>
        <w:ilvl w:val="1"/>
      </w:numPr>
    </w:pPr>
    <w:rPr>
      <w:rFonts w:eastAsiaTheme="majorEastAsia" w:cstheme="majorBidi"/>
      <w:color w:val="595959" w:themeColor="text1" w:themeTint="A6"/>
      <w:spacing w:val="15"/>
      <w:sz w:val="28"/>
      <w:szCs w:val="28"/>
    </w:rPr>
  </w:style>
  <w:style w:type="character" w:customStyle="1" w:styleId="UntertitelZchn">
    <w:name w:val="Untertitel Zchn"/>
    <w:basedOn w:val="Absatz-Standardschriftart"/>
    <w:link w:val="Untertitel"/>
    <w:uiPriority w:val="11"/>
    <w:rsid w:val="004D4252"/>
    <w:rPr>
      <w:rFonts w:eastAsiaTheme="majorEastAsia" w:cstheme="majorBidi"/>
      <w:color w:val="595959" w:themeColor="text1" w:themeTint="A6"/>
      <w:spacing w:val="15"/>
      <w:sz w:val="28"/>
      <w:szCs w:val="28"/>
    </w:rPr>
  </w:style>
  <w:style w:type="paragraph" w:styleId="Zitat">
    <w:name w:val="Quote"/>
    <w:basedOn w:val="Standard"/>
    <w:next w:val="Standard"/>
    <w:link w:val="ZitatZchn"/>
    <w:uiPriority w:val="29"/>
    <w:qFormat/>
    <w:rsid w:val="004D4252"/>
    <w:pPr>
      <w:spacing w:before="160"/>
      <w:jc w:val="center"/>
    </w:pPr>
    <w:rPr>
      <w:i/>
      <w:iCs/>
      <w:color w:val="404040" w:themeColor="text1" w:themeTint="BF"/>
    </w:rPr>
  </w:style>
  <w:style w:type="character" w:customStyle="1" w:styleId="ZitatZchn">
    <w:name w:val="Zitat Zchn"/>
    <w:basedOn w:val="Absatz-Standardschriftart"/>
    <w:link w:val="Zitat"/>
    <w:uiPriority w:val="29"/>
    <w:rsid w:val="004D4252"/>
    <w:rPr>
      <w:i/>
      <w:iCs/>
      <w:color w:val="404040" w:themeColor="text1" w:themeTint="BF"/>
    </w:rPr>
  </w:style>
  <w:style w:type="paragraph" w:styleId="Listenabsatz">
    <w:name w:val="List Paragraph"/>
    <w:basedOn w:val="Standard"/>
    <w:uiPriority w:val="34"/>
    <w:qFormat/>
    <w:rsid w:val="004D4252"/>
    <w:pPr>
      <w:ind w:left="720"/>
      <w:contextualSpacing/>
    </w:pPr>
  </w:style>
  <w:style w:type="character" w:styleId="IntensiveHervorhebung">
    <w:name w:val="Intense Emphasis"/>
    <w:basedOn w:val="Absatz-Standardschriftart"/>
    <w:uiPriority w:val="21"/>
    <w:qFormat/>
    <w:rsid w:val="004D4252"/>
    <w:rPr>
      <w:i/>
      <w:iCs/>
      <w:color w:val="0F4761" w:themeColor="accent1" w:themeShade="BF"/>
    </w:rPr>
  </w:style>
  <w:style w:type="paragraph" w:styleId="IntensivesZitat">
    <w:name w:val="Intense Quote"/>
    <w:basedOn w:val="Standard"/>
    <w:next w:val="Standard"/>
    <w:link w:val="IntensivesZitatZchn"/>
    <w:uiPriority w:val="30"/>
    <w:qFormat/>
    <w:rsid w:val="004D4252"/>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ivesZitatZchn">
    <w:name w:val="Intensives Zitat Zchn"/>
    <w:basedOn w:val="Absatz-Standardschriftart"/>
    <w:link w:val="IntensivesZitat"/>
    <w:uiPriority w:val="30"/>
    <w:rsid w:val="004D4252"/>
    <w:rPr>
      <w:i/>
      <w:iCs/>
      <w:color w:val="0F4761" w:themeColor="accent1" w:themeShade="BF"/>
    </w:rPr>
  </w:style>
  <w:style w:type="character" w:styleId="IntensiverVerweis">
    <w:name w:val="Intense Reference"/>
    <w:basedOn w:val="Absatz-Standardschriftart"/>
    <w:uiPriority w:val="32"/>
    <w:qFormat/>
    <w:rsid w:val="004D4252"/>
    <w:rPr>
      <w:b/>
      <w:bCs/>
      <w:smallCaps/>
      <w:color w:val="0F4761" w:themeColor="accent1" w:themeShade="BF"/>
      <w:spacing w:val="5"/>
    </w:rPr>
  </w:style>
  <w:style w:type="paragraph" w:styleId="StandardWeb">
    <w:name w:val="Normal (Web)"/>
    <w:basedOn w:val="Standard"/>
    <w:uiPriority w:val="99"/>
    <w:semiHidden/>
    <w:unhideWhenUsed/>
    <w:rsid w:val="004D4252"/>
    <w:pPr>
      <w:spacing w:before="100" w:beforeAutospacing="1" w:after="100" w:afterAutospacing="1" w:line="240" w:lineRule="auto"/>
    </w:pPr>
    <w:rPr>
      <w:rFonts w:ascii="Times New Roman" w:eastAsia="Times New Roman" w:hAnsi="Times New Roman" w:cs="Times New Roman"/>
      <w:kern w:val="0"/>
      <w:sz w:val="24"/>
      <w:szCs w:val="24"/>
      <w:lang w:eastAsia="de-DE"/>
      <w14:ligatures w14:val="none"/>
    </w:rPr>
  </w:style>
  <w:style w:type="character" w:styleId="Hyperlink">
    <w:name w:val="Hyperlink"/>
    <w:basedOn w:val="Absatz-Standardschriftart"/>
    <w:uiPriority w:val="99"/>
    <w:unhideWhenUsed/>
    <w:rsid w:val="009C0917"/>
    <w:rPr>
      <w:color w:val="467886" w:themeColor="hyperlink"/>
      <w:u w:val="single"/>
    </w:rPr>
  </w:style>
  <w:style w:type="character" w:styleId="NichtaufgelsteErwhnung">
    <w:name w:val="Unresolved Mention"/>
    <w:basedOn w:val="Absatz-Standardschriftart"/>
    <w:uiPriority w:val="99"/>
    <w:semiHidden/>
    <w:unhideWhenUsed/>
    <w:rsid w:val="009C0917"/>
    <w:rPr>
      <w:color w:val="605E5C"/>
      <w:shd w:val="clear" w:color="auto" w:fill="E1DFDD"/>
    </w:rPr>
  </w:style>
  <w:style w:type="character" w:styleId="BesuchterLink">
    <w:name w:val="FollowedHyperlink"/>
    <w:basedOn w:val="Absatz-Standardschriftart"/>
    <w:uiPriority w:val="99"/>
    <w:semiHidden/>
    <w:unhideWhenUsed/>
    <w:rsid w:val="00EB26C5"/>
    <w:rPr>
      <w:color w:val="96607D"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1686239">
      <w:bodyDiv w:val="1"/>
      <w:marLeft w:val="0"/>
      <w:marRight w:val="0"/>
      <w:marTop w:val="0"/>
      <w:marBottom w:val="0"/>
      <w:divBdr>
        <w:top w:val="none" w:sz="0" w:space="0" w:color="auto"/>
        <w:left w:val="none" w:sz="0" w:space="0" w:color="auto"/>
        <w:bottom w:val="none" w:sz="0" w:space="0" w:color="auto"/>
        <w:right w:val="none" w:sz="0" w:space="0" w:color="auto"/>
      </w:divBdr>
    </w:div>
    <w:div w:id="70814553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youtube.com/watch?v=cQnoexB0iJI" TargetMode="External"/><Relationship Id="rId13"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hyperlink" Target="https://www.klimareporter.de/technik/solares-geoengineering-koennte-vielleicht-viel-gutes-tun" TargetMode="External"/><Relationship Id="rId12"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s://www.youtube.com/watch?v=_uz_HSXXa3I" TargetMode="External"/><Relationship Id="rId11" Type="http://schemas.openxmlformats.org/officeDocument/2006/relationships/hyperlink" Target="https://www.bundeswehr.de/resource/blob/140534/0e09f412cb61da2bef8e5279772c31e3/geo-data.pdf" TargetMode="External"/><Relationship Id="rId5" Type="http://schemas.openxmlformats.org/officeDocument/2006/relationships/hyperlink" Target="https://www.max-wissen.de/max-hefte/geomax-18-climate-engineering/" TargetMode="External"/><Relationship Id="rId10" Type="http://schemas.openxmlformats.org/officeDocument/2006/relationships/hyperlink" Target="https://www.umweltbundesamt.de/presse/pressemitteilungen/unberechenbare-risiken-solares-geoengineering-keine" TargetMode="External"/><Relationship Id="rId4" Type="http://schemas.openxmlformats.org/officeDocument/2006/relationships/hyperlink" Target="https://www.mpg.de/16569676/geoengineering" TargetMode="External"/><Relationship Id="rId9" Type="http://schemas.openxmlformats.org/officeDocument/2006/relationships/hyperlink" Target="https://www.umweltbundesamt.de/themen/klima-energie/internationale-klimapolitik/geoengineering" TargetMode="Externa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4</Pages>
  <Words>1156</Words>
  <Characters>7956</Characters>
  <Application>Microsoft Office Word</Application>
  <DocSecurity>0</DocSecurity>
  <Lines>136</Lines>
  <Paragraphs>33</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9097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Sven Yang</dc:creator>
  <cp:keywords/>
  <dc:description/>
  <cp:lastModifiedBy>Stefan Applis</cp:lastModifiedBy>
  <cp:revision>3</cp:revision>
  <cp:lastPrinted>2025-12-31T16:39:00Z</cp:lastPrinted>
  <dcterms:created xsi:type="dcterms:W3CDTF">2025-12-31T16:39:00Z</dcterms:created>
  <dcterms:modified xsi:type="dcterms:W3CDTF">2025-12-31T16:39:00Z</dcterms:modified>
</cp:coreProperties>
</file>